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AD15" w14:textId="0D5504FA" w:rsidR="00AF59FF" w:rsidRPr="008B29B3" w:rsidRDefault="00AF59FF" w:rsidP="00AF59FF">
      <w:pPr>
        <w:pStyle w:val="Title"/>
        <w:rPr>
          <w:caps w:val="0"/>
        </w:rPr>
      </w:pPr>
      <w:bookmarkStart w:id="0" w:name="_Toc31710249"/>
      <w:bookmarkStart w:id="1" w:name="_Hlk72833924"/>
      <w:r w:rsidRPr="008B29B3">
        <w:rPr>
          <w:caps w:val="0"/>
        </w:rPr>
        <w:t>Importing Data</w:t>
      </w:r>
      <w:r w:rsidR="00394180" w:rsidRPr="008B29B3">
        <w:rPr>
          <w:caps w:val="0"/>
        </w:rPr>
        <w:t xml:space="preserve"> from </w:t>
      </w:r>
      <w:r w:rsidR="008B29B3">
        <w:rPr>
          <w:caps w:val="0"/>
        </w:rPr>
        <w:t xml:space="preserve">a </w:t>
      </w:r>
      <w:proofErr w:type="gramStart"/>
      <w:r w:rsidR="00394180" w:rsidRPr="008B29B3">
        <w:rPr>
          <w:caps w:val="0"/>
        </w:rPr>
        <w:t>p:IGI</w:t>
      </w:r>
      <w:proofErr w:type="gramEnd"/>
      <w:r w:rsidR="00394180" w:rsidRPr="008B29B3">
        <w:rPr>
          <w:caps w:val="0"/>
        </w:rPr>
        <w:t>-3</w:t>
      </w:r>
      <w:r w:rsidR="008B29B3">
        <w:rPr>
          <w:caps w:val="0"/>
        </w:rPr>
        <w:t xml:space="preserve"> File</w:t>
      </w:r>
      <w:r w:rsidR="0060565A">
        <w:rPr>
          <w:caps w:val="0"/>
        </w:rPr>
        <w:t>: An introduction</w:t>
      </w:r>
    </w:p>
    <w:bookmarkEnd w:id="1"/>
    <w:p w14:paraId="37C719D5" w14:textId="77777777" w:rsidR="00031B2A" w:rsidRDefault="00031B2A" w:rsidP="00AF59FF">
      <w:pPr>
        <w:pStyle w:val="TOCHeading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id w:val="25204854"/>
        <w:docPartObj>
          <w:docPartGallery w:val="Table of Contents"/>
          <w:docPartUnique/>
        </w:docPartObj>
      </w:sdtPr>
      <w:sdtEndPr/>
      <w:sdtContent>
        <w:p w14:paraId="2706BE3B" w14:textId="0B1ECDBA" w:rsidR="00AF59FF" w:rsidRDefault="00AF59FF" w:rsidP="00AF59FF">
          <w:pPr>
            <w:pStyle w:val="TOCHeading"/>
            <w:spacing w:before="0"/>
          </w:pPr>
          <w:r>
            <w:t>Table of Contents</w:t>
          </w:r>
        </w:p>
        <w:p w14:paraId="70AF54C3" w14:textId="6B9E0EA3" w:rsidR="00610FE6" w:rsidRDefault="00AF59F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831339" w:history="1">
            <w:r w:rsidR="00610FE6" w:rsidRPr="0074378B">
              <w:rPr>
                <w:rStyle w:val="Hyperlink"/>
                <w:noProof/>
              </w:rPr>
              <w:t>Summary</w:t>
            </w:r>
            <w:r w:rsidR="00610FE6">
              <w:rPr>
                <w:noProof/>
                <w:webHidden/>
              </w:rPr>
              <w:tab/>
            </w:r>
            <w:r w:rsidR="00610FE6">
              <w:rPr>
                <w:noProof/>
                <w:webHidden/>
              </w:rPr>
              <w:fldChar w:fldCharType="begin"/>
            </w:r>
            <w:r w:rsidR="00610FE6">
              <w:rPr>
                <w:noProof/>
                <w:webHidden/>
              </w:rPr>
              <w:instrText xml:space="preserve"> PAGEREF _Toc72831339 \h </w:instrText>
            </w:r>
            <w:r w:rsidR="00610FE6">
              <w:rPr>
                <w:noProof/>
                <w:webHidden/>
              </w:rPr>
            </w:r>
            <w:r w:rsidR="00610FE6">
              <w:rPr>
                <w:noProof/>
                <w:webHidden/>
              </w:rPr>
              <w:fldChar w:fldCharType="separate"/>
            </w:r>
            <w:r w:rsidR="00610FE6">
              <w:rPr>
                <w:noProof/>
                <w:webHidden/>
              </w:rPr>
              <w:t>1</w:t>
            </w:r>
            <w:r w:rsidR="00610FE6">
              <w:rPr>
                <w:noProof/>
                <w:webHidden/>
              </w:rPr>
              <w:fldChar w:fldCharType="end"/>
            </w:r>
          </w:hyperlink>
        </w:p>
        <w:p w14:paraId="1153A96A" w14:textId="1851BCEE" w:rsidR="00610FE6" w:rsidRDefault="007B22C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2831340" w:history="1">
            <w:r w:rsidR="00610FE6" w:rsidRPr="0074378B">
              <w:rPr>
                <w:rStyle w:val="Hyperlink"/>
                <w:noProof/>
              </w:rPr>
              <w:t>Introduction</w:t>
            </w:r>
            <w:r w:rsidR="00610FE6">
              <w:rPr>
                <w:noProof/>
                <w:webHidden/>
              </w:rPr>
              <w:tab/>
            </w:r>
            <w:r w:rsidR="00610FE6">
              <w:rPr>
                <w:noProof/>
                <w:webHidden/>
              </w:rPr>
              <w:fldChar w:fldCharType="begin"/>
            </w:r>
            <w:r w:rsidR="00610FE6">
              <w:rPr>
                <w:noProof/>
                <w:webHidden/>
              </w:rPr>
              <w:instrText xml:space="preserve"> PAGEREF _Toc72831340 \h </w:instrText>
            </w:r>
            <w:r w:rsidR="00610FE6">
              <w:rPr>
                <w:noProof/>
                <w:webHidden/>
              </w:rPr>
            </w:r>
            <w:r w:rsidR="00610FE6">
              <w:rPr>
                <w:noProof/>
                <w:webHidden/>
              </w:rPr>
              <w:fldChar w:fldCharType="separate"/>
            </w:r>
            <w:r w:rsidR="00610FE6">
              <w:rPr>
                <w:noProof/>
                <w:webHidden/>
              </w:rPr>
              <w:t>1</w:t>
            </w:r>
            <w:r w:rsidR="00610FE6">
              <w:rPr>
                <w:noProof/>
                <w:webHidden/>
              </w:rPr>
              <w:fldChar w:fldCharType="end"/>
            </w:r>
          </w:hyperlink>
        </w:p>
        <w:p w14:paraId="519702A0" w14:textId="2286787A" w:rsidR="00610FE6" w:rsidRDefault="007B22C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2831341" w:history="1">
            <w:r w:rsidR="00610FE6" w:rsidRPr="0074378B">
              <w:rPr>
                <w:rStyle w:val="Hyperlink"/>
                <w:noProof/>
              </w:rPr>
              <w:t>p:IGI-3 Data Import: Maintaining the p:IGI-3 data structure in p:IGI+</w:t>
            </w:r>
            <w:r w:rsidR="00610FE6">
              <w:rPr>
                <w:noProof/>
                <w:webHidden/>
              </w:rPr>
              <w:tab/>
            </w:r>
            <w:r w:rsidR="00610FE6">
              <w:rPr>
                <w:noProof/>
                <w:webHidden/>
              </w:rPr>
              <w:fldChar w:fldCharType="begin"/>
            </w:r>
            <w:r w:rsidR="00610FE6">
              <w:rPr>
                <w:noProof/>
                <w:webHidden/>
              </w:rPr>
              <w:instrText xml:space="preserve"> PAGEREF _Toc72831341 \h </w:instrText>
            </w:r>
            <w:r w:rsidR="00610FE6">
              <w:rPr>
                <w:noProof/>
                <w:webHidden/>
              </w:rPr>
            </w:r>
            <w:r w:rsidR="00610FE6">
              <w:rPr>
                <w:noProof/>
                <w:webHidden/>
              </w:rPr>
              <w:fldChar w:fldCharType="separate"/>
            </w:r>
            <w:r w:rsidR="00610FE6">
              <w:rPr>
                <w:noProof/>
                <w:webHidden/>
              </w:rPr>
              <w:t>2</w:t>
            </w:r>
            <w:r w:rsidR="00610FE6">
              <w:rPr>
                <w:noProof/>
                <w:webHidden/>
              </w:rPr>
              <w:fldChar w:fldCharType="end"/>
            </w:r>
          </w:hyperlink>
        </w:p>
        <w:p w14:paraId="294C9A07" w14:textId="35E45A03" w:rsidR="00610FE6" w:rsidRDefault="007B22C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2831342" w:history="1">
            <w:r w:rsidR="00610FE6" w:rsidRPr="0074378B">
              <w:rPr>
                <w:rStyle w:val="Hyperlink"/>
                <w:noProof/>
              </w:rPr>
              <w:t>p:IGI-3 Data Import: Data formatted to a p:IGI+ structure</w:t>
            </w:r>
            <w:r w:rsidR="00610FE6">
              <w:rPr>
                <w:noProof/>
                <w:webHidden/>
              </w:rPr>
              <w:tab/>
            </w:r>
            <w:r w:rsidR="00610FE6">
              <w:rPr>
                <w:noProof/>
                <w:webHidden/>
              </w:rPr>
              <w:fldChar w:fldCharType="begin"/>
            </w:r>
            <w:r w:rsidR="00610FE6">
              <w:rPr>
                <w:noProof/>
                <w:webHidden/>
              </w:rPr>
              <w:instrText xml:space="preserve"> PAGEREF _Toc72831342 \h </w:instrText>
            </w:r>
            <w:r w:rsidR="00610FE6">
              <w:rPr>
                <w:noProof/>
                <w:webHidden/>
              </w:rPr>
            </w:r>
            <w:r w:rsidR="00610FE6">
              <w:rPr>
                <w:noProof/>
                <w:webHidden/>
              </w:rPr>
              <w:fldChar w:fldCharType="separate"/>
            </w:r>
            <w:r w:rsidR="00610FE6">
              <w:rPr>
                <w:noProof/>
                <w:webHidden/>
              </w:rPr>
              <w:t>3</w:t>
            </w:r>
            <w:r w:rsidR="00610FE6">
              <w:rPr>
                <w:noProof/>
                <w:webHidden/>
              </w:rPr>
              <w:fldChar w:fldCharType="end"/>
            </w:r>
          </w:hyperlink>
        </w:p>
        <w:p w14:paraId="193A4030" w14:textId="7ABDD994" w:rsidR="00AF59FF" w:rsidRDefault="00AF59FF" w:rsidP="003A48DD">
          <w:pPr>
            <w:pBdr>
              <w:bottom w:val="single" w:sz="6" w:space="1" w:color="auto"/>
            </w:pBdr>
            <w:spacing w:after="0" w:line="240" w:lineRule="auto"/>
          </w:pPr>
          <w:r>
            <w:fldChar w:fldCharType="end"/>
          </w:r>
        </w:p>
      </w:sdtContent>
    </w:sdt>
    <w:p w14:paraId="2B41C4BF" w14:textId="5532CF12" w:rsidR="00D3402E" w:rsidRDefault="00D3402E" w:rsidP="00D3402E">
      <w:pPr>
        <w:pStyle w:val="Heading1"/>
      </w:pPr>
      <w:bookmarkStart w:id="2" w:name="_Toc72831339"/>
      <w:r>
        <w:t>Summary</w:t>
      </w:r>
      <w:bookmarkEnd w:id="2"/>
    </w:p>
    <w:p w14:paraId="1525AAAE" w14:textId="77777777" w:rsidR="00D3402E" w:rsidRDefault="00D3402E" w:rsidP="00D3402E">
      <w:r>
        <w:t xml:space="preserve">Importing data into a new or existing project is a common activity. During the transition from working with </w:t>
      </w:r>
      <w:proofErr w:type="gramStart"/>
      <w:r>
        <w:t>p:IGI</w:t>
      </w:r>
      <w:proofErr w:type="gramEnd"/>
      <w:r>
        <w:t xml:space="preserve">-3 to using p:IGI+ there will likely be a need to import data </w:t>
      </w:r>
      <w:proofErr w:type="spellStart"/>
      <w:r>
        <w:t>to p</w:t>
      </w:r>
      <w:proofErr w:type="spellEnd"/>
      <w:r>
        <w:t>:IGI+ from p:IGI-3 files.</w:t>
      </w:r>
    </w:p>
    <w:p w14:paraId="6111A023" w14:textId="0EC0CD61" w:rsidR="00D3402E" w:rsidRDefault="00D3402E" w:rsidP="00D3402E">
      <w:r w:rsidRPr="0059516B">
        <w:t xml:space="preserve">With the evolution of the property model </w:t>
      </w:r>
      <w:r>
        <w:t xml:space="preserve">in </w:t>
      </w:r>
      <w:proofErr w:type="gramStart"/>
      <w:r w:rsidRPr="0059516B">
        <w:t>p:IGI</w:t>
      </w:r>
      <w:proofErr w:type="gramEnd"/>
      <w:r w:rsidRPr="0059516B">
        <w:t>+</w:t>
      </w:r>
      <w:r>
        <w:t>,</w:t>
      </w:r>
      <w:r w:rsidRPr="0059516B">
        <w:t xml:space="preserve"> import of data from a p:IGI-3 file into p:IGI+ </w:t>
      </w:r>
      <w:r w:rsidR="00096725">
        <w:t>now offers two main import routes</w:t>
      </w:r>
      <w:r w:rsidR="00096725">
        <w:t>, and either one</w:t>
      </w:r>
      <w:r w:rsidR="00096725">
        <w:t xml:space="preserve"> </w:t>
      </w:r>
      <w:r w:rsidRPr="0059516B">
        <w:t xml:space="preserve">should not be </w:t>
      </w:r>
      <w:r w:rsidR="00096725">
        <w:t>undertaken</w:t>
      </w:r>
      <w:r w:rsidRPr="0059516B">
        <w:t xml:space="preserve"> without careful consideration</w:t>
      </w:r>
      <w:r w:rsidRPr="00026943">
        <w:rPr>
          <w:b/>
        </w:rPr>
        <w:t>.</w:t>
      </w:r>
      <w:r>
        <w:t xml:space="preserve"> The decision whether to maintain the data structure seen in </w:t>
      </w:r>
      <w:proofErr w:type="gramStart"/>
      <w:r>
        <w:t>p:IGI</w:t>
      </w:r>
      <w:proofErr w:type="gramEnd"/>
      <w:r>
        <w:t xml:space="preserve">-3 in p:IGI+ or format the data structure from p:IGI-3 to that used in p:IGI+ will depend on the end goal of the data import exercise and time available (short term use vs long term use/data storage). </w:t>
      </w:r>
    </w:p>
    <w:p w14:paraId="7C395121" w14:textId="77777777" w:rsidR="00D3402E" w:rsidRPr="002F157E" w:rsidRDefault="00D3402E" w:rsidP="00D3402E">
      <w:r>
        <w:t>Both approaches will be covered in this article.</w:t>
      </w:r>
    </w:p>
    <w:p w14:paraId="021B4C20" w14:textId="680AF2D5" w:rsidR="00AF59FF" w:rsidRDefault="00AD41D4" w:rsidP="004731FB">
      <w:pPr>
        <w:pStyle w:val="Heading1"/>
      </w:pPr>
      <w:bookmarkStart w:id="3" w:name="_Toc72831340"/>
      <w:bookmarkEnd w:id="0"/>
      <w:r>
        <w:t>Introduction</w:t>
      </w:r>
      <w:bookmarkEnd w:id="3"/>
    </w:p>
    <w:p w14:paraId="0FA947A0" w14:textId="234BD688" w:rsidR="00B642E5" w:rsidRDefault="00AF59FF" w:rsidP="00AF59FF">
      <w:pPr>
        <w:jc w:val="both"/>
      </w:pPr>
      <w:r w:rsidRPr="0059516B">
        <w:t xml:space="preserve">With the </w:t>
      </w:r>
      <w:r w:rsidR="00DE5FF2">
        <w:t>expansion</w:t>
      </w:r>
      <w:r w:rsidRPr="0059516B">
        <w:t xml:space="preserve"> of the </w:t>
      </w:r>
      <w:r w:rsidR="00C54BA4">
        <w:t xml:space="preserve">IGI </w:t>
      </w:r>
      <w:r w:rsidRPr="0059516B">
        <w:t>property model</w:t>
      </w:r>
      <w:r w:rsidR="00B642E5">
        <w:t xml:space="preserve"> and the use of a new data structure </w:t>
      </w:r>
      <w:r w:rsidR="00630092" w:rsidRPr="0059516B">
        <w:t xml:space="preserve">in </w:t>
      </w:r>
      <w:proofErr w:type="gramStart"/>
      <w:r w:rsidR="00630092" w:rsidRPr="0059516B">
        <w:t>p:IGI</w:t>
      </w:r>
      <w:proofErr w:type="gramEnd"/>
      <w:r w:rsidR="00630092" w:rsidRPr="0059516B">
        <w:t>+</w:t>
      </w:r>
      <w:r w:rsidR="001B137E" w:rsidRPr="0059516B">
        <w:t xml:space="preserve"> </w:t>
      </w:r>
      <w:r w:rsidRPr="00B642E5">
        <w:rPr>
          <w:rFonts w:cstheme="minorHAnsi"/>
        </w:rPr>
        <w:t xml:space="preserve">import of data </w:t>
      </w:r>
      <w:r w:rsidR="00A223C7" w:rsidRPr="0059516B">
        <w:t xml:space="preserve">into p:IGI+ </w:t>
      </w:r>
      <w:r w:rsidRPr="00B642E5">
        <w:rPr>
          <w:rFonts w:cstheme="minorHAnsi"/>
        </w:rPr>
        <w:t>from p:IGI-3</w:t>
      </w:r>
      <w:r w:rsidRPr="0059516B">
        <w:t xml:space="preserve"> file should not </w:t>
      </w:r>
      <w:r w:rsidR="00C3696D">
        <w:t>take place</w:t>
      </w:r>
      <w:r w:rsidRPr="0059516B">
        <w:t xml:space="preserve"> without careful consideration</w:t>
      </w:r>
      <w:r w:rsidRPr="00026943">
        <w:rPr>
          <w:b/>
        </w:rPr>
        <w:t>.</w:t>
      </w:r>
      <w:r>
        <w:t xml:space="preserve"> </w:t>
      </w:r>
    </w:p>
    <w:p w14:paraId="141B8DED" w14:textId="06EC9B1B" w:rsidR="00B642E5" w:rsidRDefault="00464911" w:rsidP="00AF59FF">
      <w:pPr>
        <w:jc w:val="both"/>
      </w:pPr>
      <w:r>
        <w:t>Before</w:t>
      </w:r>
      <w:r w:rsidR="00B642E5">
        <w:t xml:space="preserve"> importing data from </w:t>
      </w:r>
      <w:proofErr w:type="gramStart"/>
      <w:r w:rsidR="00B642E5">
        <w:t>p:IGI</w:t>
      </w:r>
      <w:proofErr w:type="gramEnd"/>
      <w:r w:rsidR="00B642E5">
        <w:t xml:space="preserve">-3 users will need to decide how they wish to use and interact with their data once in p:IGI+. The decision is whether to: </w:t>
      </w:r>
    </w:p>
    <w:p w14:paraId="22037112" w14:textId="41DD304A" w:rsidR="00B642E5" w:rsidRDefault="00B642E5" w:rsidP="00B642E5">
      <w:pPr>
        <w:ind w:firstLine="720"/>
        <w:contextualSpacing/>
        <w:jc w:val="both"/>
      </w:pPr>
      <w:r>
        <w:t xml:space="preserve">A) Maintain the data structure seen in </w:t>
      </w:r>
      <w:proofErr w:type="gramStart"/>
      <w:r>
        <w:t>p:IGI</w:t>
      </w:r>
      <w:proofErr w:type="gramEnd"/>
      <w:r>
        <w:t>-3 in p:IGI+</w:t>
      </w:r>
      <w:r w:rsidR="000367E1">
        <w:t>.</w:t>
      </w:r>
    </w:p>
    <w:p w14:paraId="3879ECC4" w14:textId="769F01F3" w:rsidR="00C66241" w:rsidRDefault="00B642E5" w:rsidP="00C66241">
      <w:pPr>
        <w:ind w:firstLine="720"/>
        <w:contextualSpacing/>
        <w:jc w:val="both"/>
      </w:pPr>
      <w:r>
        <w:t xml:space="preserve">B) </w:t>
      </w:r>
      <w:r w:rsidR="00C66241">
        <w:t xml:space="preserve">Format the data </w:t>
      </w:r>
      <w:r w:rsidR="00D8414F">
        <w:t xml:space="preserve">exported </w:t>
      </w:r>
      <w:r w:rsidR="00C66241">
        <w:t xml:space="preserve">from </w:t>
      </w:r>
      <w:proofErr w:type="gramStart"/>
      <w:r w:rsidR="00C66241">
        <w:t>p:IGI</w:t>
      </w:r>
      <w:proofErr w:type="gramEnd"/>
      <w:r w:rsidR="00C66241">
        <w:t xml:space="preserve">-3 </w:t>
      </w:r>
      <w:r w:rsidR="00D8414F">
        <w:t xml:space="preserve">to fit the </w:t>
      </w:r>
      <w:r w:rsidR="00665D56">
        <w:t xml:space="preserve">data </w:t>
      </w:r>
      <w:r w:rsidR="00D8414F">
        <w:t xml:space="preserve">structure </w:t>
      </w:r>
      <w:r w:rsidR="00C66241">
        <w:t>used in p:IGI+.</w:t>
      </w:r>
    </w:p>
    <w:p w14:paraId="32CD9533" w14:textId="387CF844" w:rsidR="00B642E5" w:rsidRDefault="00B642E5" w:rsidP="00C66241">
      <w:pPr>
        <w:ind w:firstLine="720"/>
        <w:contextualSpacing/>
        <w:jc w:val="both"/>
      </w:pPr>
    </w:p>
    <w:p w14:paraId="3C7E49CD" w14:textId="77777777" w:rsidR="004C3BD9" w:rsidRDefault="00B642E5" w:rsidP="004731FB">
      <w:r>
        <w:t xml:space="preserve">The decision of which approach to use will depend on the end goal of the data import exercise and time and resources available </w:t>
      </w:r>
      <w:r w:rsidR="00253030">
        <w:t>to the user</w:t>
      </w:r>
      <w:r>
        <w:t xml:space="preserve"> (short term use vs long term use/</w:t>
      </w:r>
      <w:r w:rsidR="00253030">
        <w:t xml:space="preserve">full </w:t>
      </w:r>
      <w:r>
        <w:t>data</w:t>
      </w:r>
      <w:r w:rsidR="00354CB1">
        <w:t xml:space="preserve"> view</w:t>
      </w:r>
      <w:r w:rsidR="00BE5874">
        <w:t>/</w:t>
      </w:r>
      <w:r w:rsidR="00354CB1">
        <w:t>data</w:t>
      </w:r>
      <w:r>
        <w:t xml:space="preserve"> storage). Both methods have their pros and cons.</w:t>
      </w:r>
      <w:r w:rsidR="00253030">
        <w:t xml:space="preserve"> </w:t>
      </w:r>
    </w:p>
    <w:p w14:paraId="2D4D131C" w14:textId="2A5B7DDA" w:rsidR="00C66241" w:rsidRPr="00665D56" w:rsidRDefault="00253030" w:rsidP="00C66241">
      <w:pPr>
        <w:ind w:firstLine="720"/>
        <w:contextualSpacing/>
        <w:jc w:val="both"/>
      </w:pPr>
      <w:r>
        <w:t xml:space="preserve">A summary of the options is presented in </w:t>
      </w:r>
      <w:r w:rsidRPr="00253030">
        <w:rPr>
          <w:b/>
          <w:bCs/>
        </w:rPr>
        <w:t>Fig: 1</w:t>
      </w:r>
      <w:r w:rsidR="004C3BD9">
        <w:rPr>
          <w:b/>
          <w:bCs/>
        </w:rPr>
        <w:t>.</w:t>
      </w:r>
      <w:r w:rsidR="00E00836">
        <w:rPr>
          <w:b/>
          <w:bCs/>
        </w:rPr>
        <w:t xml:space="preserve"> </w:t>
      </w:r>
      <w:r w:rsidR="00E00836" w:rsidRPr="00665D56">
        <w:t xml:space="preserve">Within </w:t>
      </w:r>
      <w:r w:rsidR="00A20979" w:rsidRPr="00665D56">
        <w:t xml:space="preserve">this figure </w:t>
      </w:r>
      <w:r w:rsidR="00A20979" w:rsidRPr="00665D56">
        <w:rPr>
          <w:b/>
          <w:bCs/>
        </w:rPr>
        <w:t>A)</w:t>
      </w:r>
      <w:r w:rsidR="00A20979" w:rsidRPr="00665D56">
        <w:t xml:space="preserve"> in both scenarios </w:t>
      </w:r>
      <w:r w:rsidR="00924F9F" w:rsidRPr="00665D56">
        <w:t xml:space="preserve">depicts the option of maintaining the data structure seen in </w:t>
      </w:r>
      <w:proofErr w:type="gramStart"/>
      <w:r w:rsidR="00924F9F" w:rsidRPr="00665D56">
        <w:t>p:IGI</w:t>
      </w:r>
      <w:proofErr w:type="gramEnd"/>
      <w:r w:rsidR="00924F9F" w:rsidRPr="00665D56">
        <w:t xml:space="preserve">-3 in p:IGI+, while </w:t>
      </w:r>
      <w:r w:rsidR="00924F9F" w:rsidRPr="00665D56">
        <w:rPr>
          <w:b/>
          <w:bCs/>
        </w:rPr>
        <w:t>B)</w:t>
      </w:r>
      <w:r w:rsidR="00924F9F" w:rsidRPr="00665D56">
        <w:t xml:space="preserve"> </w:t>
      </w:r>
      <w:r w:rsidR="00C66241" w:rsidRPr="00665D56">
        <w:t xml:space="preserve">shows the route of formatting the data </w:t>
      </w:r>
      <w:r w:rsidR="00D8414F" w:rsidRPr="00665D56">
        <w:t xml:space="preserve">taken </w:t>
      </w:r>
      <w:r w:rsidR="00C66241" w:rsidRPr="00665D56">
        <w:t xml:space="preserve">from p:IGI-3 to </w:t>
      </w:r>
      <w:r w:rsidR="00D8414F" w:rsidRPr="00665D56">
        <w:t xml:space="preserve">fit the structure </w:t>
      </w:r>
      <w:r w:rsidR="00C66241" w:rsidRPr="00665D56">
        <w:t>used in p:IGI+.</w:t>
      </w:r>
    </w:p>
    <w:p w14:paraId="44E57116" w14:textId="00E2DAD0" w:rsidR="00924F9F" w:rsidRDefault="00924F9F" w:rsidP="00924F9F">
      <w:pPr>
        <w:ind w:firstLine="720"/>
        <w:contextualSpacing/>
        <w:jc w:val="both"/>
      </w:pPr>
    </w:p>
    <w:p w14:paraId="57F97FE6" w14:textId="31302439" w:rsidR="004731FB" w:rsidRDefault="004731FB" w:rsidP="004731FB">
      <w:pPr>
        <w:rPr>
          <w:b/>
          <w:bCs/>
        </w:rPr>
      </w:pPr>
    </w:p>
    <w:p w14:paraId="2A529CC5" w14:textId="4694DD45" w:rsidR="00B642E5" w:rsidRDefault="00253030" w:rsidP="004731FB">
      <w:pPr>
        <w:jc w:val="center"/>
      </w:pPr>
      <w:r>
        <w:lastRenderedPageBreak/>
        <w:t>.</w:t>
      </w:r>
      <w:r w:rsidR="00975B57" w:rsidRPr="00975B57">
        <w:rPr>
          <w:noProof/>
        </w:rPr>
        <w:t xml:space="preserve"> </w:t>
      </w:r>
      <w:r w:rsidR="00975B57">
        <w:rPr>
          <w:noProof/>
        </w:rPr>
        <w:drawing>
          <wp:inline distT="0" distB="0" distL="0" distR="0" wp14:anchorId="313DA6CC" wp14:editId="01CFA7EF">
            <wp:extent cx="5478825" cy="613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82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41F0D" w14:textId="12FB8512" w:rsidR="00253030" w:rsidRDefault="002B1C37" w:rsidP="004731FB">
      <w:pPr>
        <w:pStyle w:val="Heading1"/>
      </w:pPr>
      <w:bookmarkStart w:id="4" w:name="_Toc72831341"/>
      <w:proofErr w:type="gramStart"/>
      <w:r>
        <w:t>p</w:t>
      </w:r>
      <w:r w:rsidR="00500911">
        <w:t>:IGI</w:t>
      </w:r>
      <w:proofErr w:type="gramEnd"/>
      <w:r w:rsidR="00500911">
        <w:t xml:space="preserve">-3 </w:t>
      </w:r>
      <w:r w:rsidR="002044F1">
        <w:t>D</w:t>
      </w:r>
      <w:r w:rsidR="00253030">
        <w:t xml:space="preserve">ata </w:t>
      </w:r>
      <w:r w:rsidR="002044F1">
        <w:t>I</w:t>
      </w:r>
      <w:r w:rsidR="00253030">
        <w:t>mport</w:t>
      </w:r>
      <w:r w:rsidR="00301352">
        <w:t>:</w:t>
      </w:r>
      <w:r w:rsidR="00253030">
        <w:t xml:space="preserve"> </w:t>
      </w:r>
      <w:r w:rsidR="002044F1">
        <w:t>M</w:t>
      </w:r>
      <w:r w:rsidR="00253030">
        <w:t xml:space="preserve">aintaining the p:IGI-3 </w:t>
      </w:r>
      <w:r w:rsidR="00551641">
        <w:t>d</w:t>
      </w:r>
      <w:r w:rsidR="00253030">
        <w:t xml:space="preserve">ata </w:t>
      </w:r>
      <w:r w:rsidR="00551641">
        <w:t>s</w:t>
      </w:r>
      <w:r w:rsidR="00253030">
        <w:t>tructure</w:t>
      </w:r>
      <w:r w:rsidR="00003B61">
        <w:t xml:space="preserve"> in p:IGI+</w:t>
      </w:r>
      <w:bookmarkEnd w:id="4"/>
    </w:p>
    <w:p w14:paraId="4CEF9EC0" w14:textId="067F09ED" w:rsidR="007115C4" w:rsidRPr="00A8639E" w:rsidRDefault="006E05E9" w:rsidP="00491FF1">
      <w:pPr>
        <w:jc w:val="both"/>
        <w:rPr>
          <w:rFonts w:cstheme="minorHAnsi"/>
        </w:rPr>
      </w:pPr>
      <w:r>
        <w:rPr>
          <w:rFonts w:cstheme="minorHAnsi"/>
        </w:rPr>
        <w:t>U</w:t>
      </w:r>
      <w:r w:rsidR="004C3D41" w:rsidRPr="00A8639E">
        <w:rPr>
          <w:rFonts w:cstheme="minorHAnsi"/>
        </w:rPr>
        <w:t xml:space="preserve">sers </w:t>
      </w:r>
      <w:r w:rsidR="007C1D09" w:rsidRPr="00A8639E">
        <w:rPr>
          <w:rFonts w:cstheme="minorHAnsi"/>
        </w:rPr>
        <w:t xml:space="preserve">might decide to </w:t>
      </w:r>
      <w:r w:rsidR="006077C7" w:rsidRPr="00A8639E">
        <w:rPr>
          <w:rFonts w:cstheme="minorHAnsi"/>
        </w:rPr>
        <w:t xml:space="preserve">import data directly </w:t>
      </w:r>
      <w:r w:rsidRPr="00A8639E">
        <w:rPr>
          <w:rFonts w:cstheme="minorHAnsi"/>
        </w:rPr>
        <w:t xml:space="preserve">into </w:t>
      </w:r>
      <w:proofErr w:type="gramStart"/>
      <w:r w:rsidRPr="00A8639E">
        <w:rPr>
          <w:rFonts w:cstheme="minorHAnsi"/>
        </w:rPr>
        <w:t>p:IGI</w:t>
      </w:r>
      <w:proofErr w:type="gramEnd"/>
      <w:r w:rsidRPr="00A8639E">
        <w:rPr>
          <w:rFonts w:cstheme="minorHAnsi"/>
        </w:rPr>
        <w:t xml:space="preserve">+ </w:t>
      </w:r>
      <w:r w:rsidR="006077C7" w:rsidRPr="00A8639E">
        <w:rPr>
          <w:rFonts w:cstheme="minorHAnsi"/>
        </w:rPr>
        <w:t xml:space="preserve">from p:IGI-3 </w:t>
      </w:r>
      <w:r w:rsidR="002E4C50" w:rsidRPr="00A8639E">
        <w:rPr>
          <w:rFonts w:cstheme="minorHAnsi"/>
        </w:rPr>
        <w:t>maintaining the p:IGI-3 data structure</w:t>
      </w:r>
      <w:r w:rsidR="007115C4" w:rsidRPr="00A8639E">
        <w:rPr>
          <w:rFonts w:cstheme="minorHAnsi"/>
        </w:rPr>
        <w:t>.</w:t>
      </w:r>
      <w:r w:rsidR="00766538" w:rsidRPr="00903F24">
        <w:rPr>
          <w:rFonts w:cstheme="minorHAnsi"/>
        </w:rPr>
        <w:t xml:space="preserve"> </w:t>
      </w:r>
      <w:r w:rsidR="00882544" w:rsidRPr="00903F24">
        <w:rPr>
          <w:rFonts w:cstheme="minorHAnsi"/>
        </w:rPr>
        <w:t xml:space="preserve">An example of when this might be appropriate </w:t>
      </w:r>
      <w:r w:rsidR="002F251F">
        <w:rPr>
          <w:rFonts w:cstheme="minorHAnsi"/>
        </w:rPr>
        <w:t xml:space="preserve">is </w:t>
      </w:r>
      <w:r w:rsidR="00882544" w:rsidRPr="00903F24">
        <w:rPr>
          <w:rFonts w:cstheme="minorHAnsi"/>
        </w:rPr>
        <w:t>when</w:t>
      </w:r>
      <w:r w:rsidR="00146DFA" w:rsidRPr="00903F24">
        <w:rPr>
          <w:rFonts w:cstheme="minorHAnsi"/>
        </w:rPr>
        <w:t xml:space="preserve"> </w:t>
      </w:r>
      <w:r w:rsidR="003810FD" w:rsidRPr="00903F24">
        <w:rPr>
          <w:rFonts w:cstheme="minorHAnsi"/>
        </w:rPr>
        <w:t xml:space="preserve">a user </w:t>
      </w:r>
      <w:r w:rsidR="002F251F">
        <w:rPr>
          <w:rFonts w:cstheme="minorHAnsi"/>
        </w:rPr>
        <w:t>wishes</w:t>
      </w:r>
      <w:r w:rsidR="0031067E" w:rsidRPr="00903F24">
        <w:rPr>
          <w:rFonts w:cstheme="minorHAnsi"/>
        </w:rPr>
        <w:t xml:space="preserve"> to revis</w:t>
      </w:r>
      <w:r w:rsidR="002B79E8" w:rsidRPr="00903F24">
        <w:rPr>
          <w:rFonts w:cstheme="minorHAnsi"/>
        </w:rPr>
        <w:t>i</w:t>
      </w:r>
      <w:r w:rsidR="0031067E" w:rsidRPr="00903F24">
        <w:rPr>
          <w:rFonts w:cstheme="minorHAnsi"/>
        </w:rPr>
        <w:t>t a historical project</w:t>
      </w:r>
      <w:r w:rsidR="002F251F">
        <w:rPr>
          <w:rFonts w:cstheme="minorHAnsi"/>
        </w:rPr>
        <w:t>,</w:t>
      </w:r>
      <w:r w:rsidR="0031067E" w:rsidRPr="00903F24">
        <w:rPr>
          <w:rFonts w:cstheme="minorHAnsi"/>
        </w:rPr>
        <w:t xml:space="preserve"> </w:t>
      </w:r>
      <w:r w:rsidR="000F7496" w:rsidRPr="00903F24">
        <w:rPr>
          <w:rFonts w:cstheme="minorHAnsi"/>
        </w:rPr>
        <w:t xml:space="preserve">in light of </w:t>
      </w:r>
      <w:r w:rsidR="00F34AC1" w:rsidRPr="00903F24">
        <w:rPr>
          <w:rFonts w:cstheme="minorHAnsi"/>
        </w:rPr>
        <w:t xml:space="preserve">new </w:t>
      </w:r>
      <w:r w:rsidR="00106C0A" w:rsidRPr="00903F24">
        <w:rPr>
          <w:rFonts w:cstheme="minorHAnsi"/>
        </w:rPr>
        <w:t>understanding</w:t>
      </w:r>
      <w:r w:rsidR="002F251F">
        <w:rPr>
          <w:rFonts w:cstheme="minorHAnsi"/>
        </w:rPr>
        <w:t>,</w:t>
      </w:r>
      <w:r w:rsidR="00106C0A" w:rsidRPr="00903F24">
        <w:rPr>
          <w:rFonts w:cstheme="minorHAnsi"/>
        </w:rPr>
        <w:t xml:space="preserve"> </w:t>
      </w:r>
      <w:r w:rsidR="002F251F" w:rsidRPr="00903F24">
        <w:rPr>
          <w:rFonts w:cstheme="minorHAnsi"/>
        </w:rPr>
        <w:t xml:space="preserve">and a short extension to the project </w:t>
      </w:r>
      <w:r w:rsidR="002F251F">
        <w:rPr>
          <w:rFonts w:cstheme="minorHAnsi"/>
        </w:rPr>
        <w:t xml:space="preserve">is needed, </w:t>
      </w:r>
      <w:r w:rsidR="00F34AC1" w:rsidRPr="00903F24">
        <w:rPr>
          <w:rFonts w:cstheme="minorHAnsi"/>
        </w:rPr>
        <w:t>but</w:t>
      </w:r>
      <w:r w:rsidR="00AB7980" w:rsidRPr="00903F24">
        <w:rPr>
          <w:rFonts w:cstheme="minorHAnsi"/>
        </w:rPr>
        <w:t xml:space="preserve"> the user wishes to</w:t>
      </w:r>
      <w:r w:rsidR="00F34AC1" w:rsidRPr="00903F24">
        <w:rPr>
          <w:rFonts w:cstheme="minorHAnsi"/>
        </w:rPr>
        <w:t xml:space="preserve"> utilise the new </w:t>
      </w:r>
      <w:r w:rsidR="00EB5270" w:rsidRPr="00903F24">
        <w:rPr>
          <w:rFonts w:cstheme="minorHAnsi"/>
        </w:rPr>
        <w:t xml:space="preserve">features </w:t>
      </w:r>
      <w:r w:rsidR="00F34AC1" w:rsidRPr="00903F24">
        <w:rPr>
          <w:rFonts w:cstheme="minorHAnsi"/>
        </w:rPr>
        <w:t xml:space="preserve">in </w:t>
      </w:r>
      <w:proofErr w:type="gramStart"/>
      <w:r w:rsidR="00F34AC1" w:rsidRPr="00903F24">
        <w:rPr>
          <w:rFonts w:cstheme="minorHAnsi"/>
        </w:rPr>
        <w:t>p:IGI</w:t>
      </w:r>
      <w:proofErr w:type="gramEnd"/>
      <w:r w:rsidR="00F34AC1" w:rsidRPr="00903F24">
        <w:rPr>
          <w:rFonts w:cstheme="minorHAnsi"/>
        </w:rPr>
        <w:t>+</w:t>
      </w:r>
      <w:r w:rsidR="00551641">
        <w:rPr>
          <w:rFonts w:cstheme="minorHAnsi"/>
        </w:rPr>
        <w:t>.</w:t>
      </w:r>
    </w:p>
    <w:p w14:paraId="7AF86D13" w14:textId="043736D9" w:rsidR="00CC4BBD" w:rsidRPr="00A8639E" w:rsidRDefault="007115C4" w:rsidP="00491FF1">
      <w:pPr>
        <w:jc w:val="both"/>
        <w:rPr>
          <w:rFonts w:cstheme="minorHAnsi"/>
        </w:rPr>
      </w:pPr>
      <w:r w:rsidRPr="00A8639E">
        <w:rPr>
          <w:rFonts w:cstheme="minorHAnsi"/>
        </w:rPr>
        <w:t xml:space="preserve">The advantage </w:t>
      </w:r>
      <w:r w:rsidR="00AC5299">
        <w:rPr>
          <w:rFonts w:cstheme="minorHAnsi"/>
        </w:rPr>
        <w:t>of</w:t>
      </w:r>
      <w:r w:rsidRPr="00A8639E">
        <w:rPr>
          <w:rFonts w:cstheme="minorHAnsi"/>
        </w:rPr>
        <w:t xml:space="preserve"> this approach is </w:t>
      </w:r>
      <w:r w:rsidR="00F4070B" w:rsidRPr="00A8639E">
        <w:rPr>
          <w:rFonts w:cstheme="minorHAnsi"/>
        </w:rPr>
        <w:t>import speed</w:t>
      </w:r>
      <w:r w:rsidR="00806312" w:rsidRPr="00A8639E">
        <w:rPr>
          <w:rFonts w:cstheme="minorHAnsi"/>
        </w:rPr>
        <w:t>;</w:t>
      </w:r>
      <w:r w:rsidR="009C53A6" w:rsidRPr="00A8639E">
        <w:rPr>
          <w:rFonts w:cstheme="minorHAnsi"/>
        </w:rPr>
        <w:t xml:space="preserve"> the disadvantage</w:t>
      </w:r>
      <w:r w:rsidR="002F251F">
        <w:rPr>
          <w:rFonts w:cstheme="minorHAnsi"/>
        </w:rPr>
        <w:t xml:space="preserve"> is the maintenance of </w:t>
      </w:r>
      <w:r w:rsidR="00851B3D" w:rsidRPr="00A8639E">
        <w:rPr>
          <w:rFonts w:cstheme="minorHAnsi"/>
        </w:rPr>
        <w:t xml:space="preserve">a </w:t>
      </w:r>
      <w:r w:rsidR="00A84377" w:rsidRPr="00A8639E">
        <w:rPr>
          <w:rFonts w:cstheme="minorHAnsi"/>
        </w:rPr>
        <w:t xml:space="preserve">limited </w:t>
      </w:r>
      <w:proofErr w:type="gramStart"/>
      <w:r w:rsidR="002F251F" w:rsidRPr="00A8639E">
        <w:rPr>
          <w:rFonts w:cstheme="minorHAnsi"/>
        </w:rPr>
        <w:t>p:IGI</w:t>
      </w:r>
      <w:proofErr w:type="gramEnd"/>
      <w:r w:rsidR="002F251F" w:rsidRPr="00A8639E">
        <w:rPr>
          <w:rFonts w:cstheme="minorHAnsi"/>
        </w:rPr>
        <w:t xml:space="preserve">-3 </w:t>
      </w:r>
      <w:r w:rsidR="00A84377" w:rsidRPr="00A8639E">
        <w:rPr>
          <w:rFonts w:cstheme="minorHAnsi"/>
        </w:rPr>
        <w:t xml:space="preserve">data model </w:t>
      </w:r>
      <w:r w:rsidR="002F251F">
        <w:rPr>
          <w:rFonts w:cstheme="minorHAnsi"/>
        </w:rPr>
        <w:t>which</w:t>
      </w:r>
      <w:r w:rsidR="00A84377" w:rsidRPr="00A8639E">
        <w:rPr>
          <w:rFonts w:cstheme="minorHAnsi"/>
        </w:rPr>
        <w:t xml:space="preserve"> will </w:t>
      </w:r>
      <w:r w:rsidR="00851B3D" w:rsidRPr="00A8639E">
        <w:rPr>
          <w:rFonts w:cstheme="minorHAnsi"/>
        </w:rPr>
        <w:t>persist into p:IGI+</w:t>
      </w:r>
      <w:r w:rsidR="002F251F">
        <w:rPr>
          <w:rFonts w:cstheme="minorHAnsi"/>
        </w:rPr>
        <w:t>,</w:t>
      </w:r>
      <w:r w:rsidR="001B162B" w:rsidRPr="00A8639E">
        <w:rPr>
          <w:rFonts w:cstheme="minorHAnsi"/>
        </w:rPr>
        <w:t xml:space="preserve"> </w:t>
      </w:r>
      <w:r w:rsidR="00A75B89" w:rsidRPr="00A8639E">
        <w:rPr>
          <w:rFonts w:cstheme="minorHAnsi"/>
        </w:rPr>
        <w:t xml:space="preserve">namely: </w:t>
      </w:r>
    </w:p>
    <w:p w14:paraId="3864A925" w14:textId="344706F5" w:rsidR="00806312" w:rsidRPr="00A75B89" w:rsidRDefault="00806312" w:rsidP="00491F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eastAsia="Times New Roman" w:cstheme="minorHAnsi"/>
          <w:lang w:eastAsia="en-GB"/>
        </w:rPr>
      </w:pPr>
      <w:r w:rsidRPr="00A75B89">
        <w:rPr>
          <w:rFonts w:eastAsia="Times New Roman" w:cstheme="minorHAnsi"/>
          <w:lang w:eastAsia="en-GB"/>
        </w:rPr>
        <w:t xml:space="preserve">A </w:t>
      </w:r>
      <w:r w:rsidR="00CF5520" w:rsidRPr="00A8639E">
        <w:rPr>
          <w:rFonts w:eastAsia="Times New Roman" w:cstheme="minorHAnsi"/>
          <w:lang w:eastAsia="en-GB"/>
        </w:rPr>
        <w:t>restric</w:t>
      </w:r>
      <w:r w:rsidRPr="00A75B89">
        <w:rPr>
          <w:rFonts w:eastAsia="Times New Roman" w:cstheme="minorHAnsi"/>
          <w:lang w:eastAsia="en-GB"/>
        </w:rPr>
        <w:t>ted</w:t>
      </w:r>
      <w:r w:rsidRPr="00A8639E">
        <w:rPr>
          <w:rFonts w:eastAsia="Times New Roman" w:cstheme="minorHAnsi"/>
          <w:lang w:eastAsia="en-GB"/>
        </w:rPr>
        <w:t>/</w:t>
      </w:r>
      <w:r w:rsidRPr="00A75B89">
        <w:rPr>
          <w:rFonts w:eastAsia="Times New Roman" w:cstheme="minorHAnsi"/>
          <w:lang w:eastAsia="en-GB"/>
        </w:rPr>
        <w:t>narrow standard property model</w:t>
      </w:r>
      <w:r w:rsidRPr="00A8639E">
        <w:rPr>
          <w:rFonts w:eastAsia="Times New Roman" w:cstheme="minorHAnsi"/>
          <w:lang w:eastAsia="en-GB"/>
        </w:rPr>
        <w:t xml:space="preserve"> with little/no context for </w:t>
      </w:r>
      <w:r w:rsidR="00441464" w:rsidRPr="00A8639E">
        <w:rPr>
          <w:rFonts w:eastAsia="Times New Roman" w:cstheme="minorHAnsi"/>
          <w:lang w:eastAsia="en-GB"/>
        </w:rPr>
        <w:t xml:space="preserve">the </w:t>
      </w:r>
      <w:r w:rsidRPr="00A8639E">
        <w:rPr>
          <w:rFonts w:eastAsia="Times New Roman" w:cstheme="minorHAnsi"/>
          <w:lang w:eastAsia="en-GB"/>
        </w:rPr>
        <w:t xml:space="preserve">analytical approach used to derive </w:t>
      </w:r>
      <w:r w:rsidR="00C12ECA">
        <w:rPr>
          <w:rFonts w:eastAsia="Times New Roman" w:cstheme="minorHAnsi"/>
          <w:lang w:eastAsia="en-GB"/>
        </w:rPr>
        <w:t>the</w:t>
      </w:r>
      <w:r w:rsidRPr="00A8639E">
        <w:rPr>
          <w:rFonts w:eastAsia="Times New Roman" w:cstheme="minorHAnsi"/>
          <w:lang w:eastAsia="en-GB"/>
        </w:rPr>
        <w:t xml:space="preserve"> data. </w:t>
      </w:r>
      <w:r w:rsidR="00DF6164">
        <w:rPr>
          <w:rFonts w:eastAsia="Times New Roman" w:cstheme="minorHAnsi"/>
          <w:lang w:eastAsia="en-GB"/>
        </w:rPr>
        <w:t>Standard d</w:t>
      </w:r>
      <w:r w:rsidRPr="00A8639E">
        <w:rPr>
          <w:rFonts w:eastAsia="Times New Roman" w:cstheme="minorHAnsi"/>
          <w:lang w:eastAsia="en-GB"/>
        </w:rPr>
        <w:t xml:space="preserve">ata </w:t>
      </w:r>
      <w:r w:rsidR="00310FDB" w:rsidRPr="00A8639E">
        <w:rPr>
          <w:rFonts w:eastAsia="Times New Roman" w:cstheme="minorHAnsi"/>
          <w:lang w:eastAsia="en-GB"/>
        </w:rPr>
        <w:t xml:space="preserve">for the same sample </w:t>
      </w:r>
      <w:r w:rsidRPr="00A8639E">
        <w:rPr>
          <w:rFonts w:eastAsia="Times New Roman" w:cstheme="minorHAnsi"/>
          <w:lang w:eastAsia="en-GB"/>
        </w:rPr>
        <w:t>will be spread over multiple rows</w:t>
      </w:r>
      <w:r w:rsidR="00C51BB1">
        <w:rPr>
          <w:rFonts w:eastAsia="Times New Roman" w:cstheme="minorHAnsi"/>
          <w:lang w:eastAsia="en-GB"/>
        </w:rPr>
        <w:t xml:space="preserve"> with little option to </w:t>
      </w:r>
      <w:r w:rsidR="00240047">
        <w:rPr>
          <w:rFonts w:eastAsia="Times New Roman" w:cstheme="minorHAnsi"/>
          <w:lang w:eastAsia="en-GB"/>
        </w:rPr>
        <w:t xml:space="preserve">compare data from </w:t>
      </w:r>
      <w:r w:rsidR="00C34609">
        <w:rPr>
          <w:rFonts w:eastAsia="Times New Roman" w:cstheme="minorHAnsi"/>
          <w:lang w:eastAsia="en-GB"/>
        </w:rPr>
        <w:t xml:space="preserve">multiple analytical </w:t>
      </w:r>
      <w:r w:rsidR="00E5534D">
        <w:rPr>
          <w:rFonts w:eastAsia="Times New Roman" w:cstheme="minorHAnsi"/>
          <w:lang w:eastAsia="en-GB"/>
        </w:rPr>
        <w:t>methods</w:t>
      </w:r>
      <w:r w:rsidRPr="00A8639E">
        <w:rPr>
          <w:rFonts w:eastAsia="Times New Roman" w:cstheme="minorHAnsi"/>
          <w:lang w:eastAsia="en-GB"/>
        </w:rPr>
        <w:t xml:space="preserve">. </w:t>
      </w:r>
    </w:p>
    <w:p w14:paraId="2C18B8AA" w14:textId="1718FE62" w:rsidR="00A75B89" w:rsidRPr="00A8639E" w:rsidRDefault="002F251F" w:rsidP="00491FF1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lastRenderedPageBreak/>
        <w:t>S</w:t>
      </w:r>
      <w:r w:rsidRPr="00A75B89">
        <w:rPr>
          <w:rFonts w:eastAsia="Times New Roman" w:cstheme="minorHAnsi"/>
          <w:lang w:eastAsia="en-GB"/>
        </w:rPr>
        <w:t xml:space="preserve">ample </w:t>
      </w:r>
      <w:r>
        <w:rPr>
          <w:rFonts w:eastAsia="Times New Roman" w:cstheme="minorHAnsi"/>
          <w:lang w:eastAsia="en-GB"/>
        </w:rPr>
        <w:t>m</w:t>
      </w:r>
      <w:r w:rsidR="00A75B89" w:rsidRPr="00A75B89">
        <w:rPr>
          <w:rFonts w:eastAsia="Times New Roman" w:cstheme="minorHAnsi"/>
          <w:lang w:eastAsia="en-GB"/>
        </w:rPr>
        <w:t xml:space="preserve">olecular/gas data </w:t>
      </w:r>
      <w:r w:rsidR="0054753B">
        <w:rPr>
          <w:rFonts w:eastAsia="Times New Roman" w:cstheme="minorHAnsi"/>
          <w:lang w:eastAsia="en-GB"/>
        </w:rPr>
        <w:t xml:space="preserve">will be </w:t>
      </w:r>
      <w:r w:rsidR="00365E37">
        <w:rPr>
          <w:rFonts w:eastAsia="Times New Roman" w:cstheme="minorHAnsi"/>
          <w:lang w:eastAsia="en-GB"/>
        </w:rPr>
        <w:t>po</w:t>
      </w:r>
      <w:r w:rsidR="00B6198E">
        <w:rPr>
          <w:rFonts w:eastAsia="Times New Roman" w:cstheme="minorHAnsi"/>
          <w:lang w:eastAsia="en-GB"/>
        </w:rPr>
        <w:t>sitioned</w:t>
      </w:r>
      <w:r w:rsidR="00A75B89" w:rsidRPr="00A75B89">
        <w:rPr>
          <w:rFonts w:eastAsia="Times New Roman" w:cstheme="minorHAnsi"/>
          <w:lang w:eastAsia="en-GB"/>
        </w:rPr>
        <w:t xml:space="preserve"> over multiple rows</w:t>
      </w:r>
      <w:r w:rsidR="00284F2C">
        <w:rPr>
          <w:rFonts w:eastAsia="Times New Roman" w:cstheme="minorHAnsi"/>
          <w:lang w:eastAsia="en-GB"/>
        </w:rPr>
        <w:t xml:space="preserve"> when reported in multiple indicators</w:t>
      </w:r>
      <w:r w:rsidR="008875DA" w:rsidRPr="00A8639E">
        <w:rPr>
          <w:rFonts w:eastAsia="Times New Roman" w:cstheme="minorHAnsi"/>
          <w:lang w:eastAsia="en-GB"/>
        </w:rPr>
        <w:t>,</w:t>
      </w:r>
      <w:r w:rsidR="000244F1" w:rsidRPr="00A8639E">
        <w:rPr>
          <w:rFonts w:eastAsia="Times New Roman" w:cstheme="minorHAnsi"/>
          <w:lang w:eastAsia="en-GB"/>
        </w:rPr>
        <w:t xml:space="preserve"> </w:t>
      </w:r>
      <w:r w:rsidR="00F02743" w:rsidRPr="00A8639E">
        <w:rPr>
          <w:rFonts w:eastAsia="Times New Roman" w:cstheme="minorHAnsi"/>
          <w:lang w:eastAsia="en-GB"/>
        </w:rPr>
        <w:t xml:space="preserve">and </w:t>
      </w:r>
      <w:r w:rsidR="00704746" w:rsidRPr="00A8639E">
        <w:rPr>
          <w:rFonts w:eastAsia="Times New Roman" w:cstheme="minorHAnsi"/>
          <w:lang w:eastAsia="en-GB"/>
        </w:rPr>
        <w:t xml:space="preserve">in the case of WO-GC data </w:t>
      </w:r>
      <w:r w:rsidR="00DE47C0" w:rsidRPr="00A8639E">
        <w:rPr>
          <w:rFonts w:eastAsia="Times New Roman" w:cstheme="minorHAnsi"/>
          <w:lang w:eastAsia="en-GB"/>
        </w:rPr>
        <w:t>multiple analysis groups</w:t>
      </w:r>
      <w:r w:rsidR="00E76310" w:rsidRPr="00A8639E">
        <w:rPr>
          <w:rFonts w:eastAsia="Times New Roman" w:cstheme="minorHAnsi"/>
          <w:lang w:eastAsia="en-GB"/>
        </w:rPr>
        <w:t xml:space="preserve"> </w:t>
      </w:r>
      <w:r w:rsidR="00905416">
        <w:rPr>
          <w:rFonts w:eastAsia="Times New Roman" w:cstheme="minorHAnsi"/>
          <w:lang w:eastAsia="en-GB"/>
        </w:rPr>
        <w:t xml:space="preserve">if the project contains more than one </w:t>
      </w:r>
      <w:r w:rsidR="00772C7E">
        <w:rPr>
          <w:rFonts w:eastAsia="Times New Roman" w:cstheme="minorHAnsi"/>
          <w:lang w:eastAsia="en-GB"/>
        </w:rPr>
        <w:t>GC method</w:t>
      </w:r>
      <w:r>
        <w:rPr>
          <w:rFonts w:eastAsia="Times New Roman" w:cstheme="minorHAnsi"/>
          <w:lang w:eastAsia="en-GB"/>
        </w:rPr>
        <w:t>,</w:t>
      </w:r>
      <w:r w:rsidR="00772C7E">
        <w:rPr>
          <w:rFonts w:eastAsia="Times New Roman" w:cstheme="minorHAnsi"/>
          <w:lang w:eastAsia="en-GB"/>
        </w:rPr>
        <w:t xml:space="preserve"> </w:t>
      </w:r>
      <w:proofErr w:type="gramStart"/>
      <w:r w:rsidR="00F1728B">
        <w:rPr>
          <w:rFonts w:eastAsia="Times New Roman" w:cstheme="minorHAnsi"/>
          <w:lang w:eastAsia="en-GB"/>
        </w:rPr>
        <w:t>e.g.</w:t>
      </w:r>
      <w:proofErr w:type="gramEnd"/>
      <w:r w:rsidR="00F1728B">
        <w:rPr>
          <w:rFonts w:eastAsia="Times New Roman" w:cstheme="minorHAnsi"/>
          <w:lang w:eastAsia="en-GB"/>
        </w:rPr>
        <w:t xml:space="preserve"> </w:t>
      </w:r>
      <w:r w:rsidR="00A55C0E">
        <w:rPr>
          <w:rFonts w:eastAsia="Times New Roman" w:cstheme="minorHAnsi"/>
          <w:lang w:eastAsia="en-GB"/>
        </w:rPr>
        <w:t>S</w:t>
      </w:r>
      <w:r w:rsidR="00F1728B">
        <w:rPr>
          <w:rFonts w:eastAsia="Times New Roman" w:cstheme="minorHAnsi"/>
          <w:lang w:eastAsia="en-GB"/>
        </w:rPr>
        <w:t>at-</w:t>
      </w:r>
      <w:r w:rsidR="00F0050B">
        <w:rPr>
          <w:rFonts w:eastAsia="Times New Roman" w:cstheme="minorHAnsi"/>
          <w:lang w:eastAsia="en-GB"/>
        </w:rPr>
        <w:t>GC</w:t>
      </w:r>
      <w:r w:rsidR="00A55C0E">
        <w:rPr>
          <w:rFonts w:eastAsia="Times New Roman" w:cstheme="minorHAnsi"/>
          <w:lang w:eastAsia="en-GB"/>
        </w:rPr>
        <w:t>, WO-GC</w:t>
      </w:r>
      <w:r w:rsidR="00F0050B">
        <w:rPr>
          <w:rFonts w:eastAsia="Times New Roman" w:cstheme="minorHAnsi"/>
          <w:lang w:eastAsia="en-GB"/>
        </w:rPr>
        <w:t>, HT-GC etc.</w:t>
      </w:r>
      <w:r w:rsidR="00E76310" w:rsidRPr="00A8639E">
        <w:rPr>
          <w:rFonts w:eastAsia="Times New Roman" w:cstheme="minorHAnsi"/>
          <w:lang w:eastAsia="en-GB"/>
        </w:rPr>
        <w:t xml:space="preserve"> </w:t>
      </w:r>
    </w:p>
    <w:p w14:paraId="4ACB75FE" w14:textId="061AC149" w:rsidR="00A75B89" w:rsidRDefault="00A75B89" w:rsidP="00841E6B">
      <w:pPr>
        <w:numPr>
          <w:ilvl w:val="0"/>
          <w:numId w:val="1"/>
        </w:numPr>
        <w:spacing w:before="100" w:beforeAutospacing="1" w:line="240" w:lineRule="auto"/>
        <w:ind w:left="238" w:hanging="357"/>
        <w:jc w:val="both"/>
        <w:rPr>
          <w:rFonts w:eastAsia="Times New Roman" w:cstheme="minorHAnsi"/>
          <w:lang w:eastAsia="en-GB"/>
        </w:rPr>
      </w:pPr>
      <w:r w:rsidRPr="00A75B89">
        <w:rPr>
          <w:rFonts w:eastAsia="Times New Roman" w:cstheme="minorHAnsi"/>
          <w:lang w:eastAsia="en-GB"/>
        </w:rPr>
        <w:t>An inability to cross</w:t>
      </w:r>
      <w:r w:rsidR="002F251F">
        <w:rPr>
          <w:rFonts w:eastAsia="Times New Roman" w:cstheme="minorHAnsi"/>
          <w:lang w:eastAsia="en-GB"/>
        </w:rPr>
        <w:t>-</w:t>
      </w:r>
      <w:r w:rsidRPr="00A75B89">
        <w:rPr>
          <w:rFonts w:eastAsia="Times New Roman" w:cstheme="minorHAnsi"/>
          <w:lang w:eastAsia="en-GB"/>
        </w:rPr>
        <w:t xml:space="preserve">plot properties </w:t>
      </w:r>
      <w:r w:rsidR="00C53AD1">
        <w:rPr>
          <w:rFonts w:eastAsia="Times New Roman" w:cstheme="minorHAnsi"/>
          <w:lang w:eastAsia="en-GB"/>
        </w:rPr>
        <w:t xml:space="preserve">from different analysis groups </w:t>
      </w:r>
      <w:r w:rsidRPr="00A75B89">
        <w:rPr>
          <w:rFonts w:eastAsia="Times New Roman" w:cstheme="minorHAnsi"/>
          <w:lang w:eastAsia="en-GB"/>
        </w:rPr>
        <w:t xml:space="preserve">during </w:t>
      </w:r>
      <w:r w:rsidR="00F21AA3" w:rsidRPr="00A8639E">
        <w:rPr>
          <w:rFonts w:eastAsia="Times New Roman" w:cstheme="minorHAnsi"/>
          <w:lang w:eastAsia="en-GB"/>
        </w:rPr>
        <w:t>data QC</w:t>
      </w:r>
      <w:r w:rsidR="00590085" w:rsidRPr="00A8639E">
        <w:rPr>
          <w:rFonts w:eastAsia="Times New Roman" w:cstheme="minorHAnsi"/>
          <w:lang w:eastAsia="en-GB"/>
        </w:rPr>
        <w:t xml:space="preserve"> and i</w:t>
      </w:r>
      <w:r w:rsidRPr="00A75B89">
        <w:rPr>
          <w:rFonts w:eastAsia="Times New Roman" w:cstheme="minorHAnsi"/>
          <w:lang w:eastAsia="en-GB"/>
        </w:rPr>
        <w:t>nterpretation</w:t>
      </w:r>
      <w:r w:rsidR="009B4BB6" w:rsidRPr="00A8639E">
        <w:rPr>
          <w:rFonts w:eastAsia="Times New Roman" w:cstheme="minorHAnsi"/>
          <w:lang w:eastAsia="en-GB"/>
        </w:rPr>
        <w:t>.</w:t>
      </w:r>
    </w:p>
    <w:p w14:paraId="4424FC76" w14:textId="0AF8D90F" w:rsidR="003C2E49" w:rsidRPr="00A8639E" w:rsidRDefault="002F251F" w:rsidP="00841E6B">
      <w:pPr>
        <w:spacing w:before="100" w:beforeAutospacing="1" w:line="240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</w:t>
      </w:r>
      <w:r w:rsidR="003C2E49">
        <w:rPr>
          <w:rFonts w:eastAsia="Times New Roman" w:cstheme="minorHAnsi"/>
          <w:lang w:eastAsia="en-GB"/>
        </w:rPr>
        <w:t xml:space="preserve">he </w:t>
      </w:r>
      <w:r w:rsidR="00822562">
        <w:rPr>
          <w:rFonts w:eastAsia="Times New Roman" w:cstheme="minorHAnsi"/>
          <w:lang w:eastAsia="en-GB"/>
        </w:rPr>
        <w:t xml:space="preserve">result of importing </w:t>
      </w:r>
      <w:r w:rsidR="00556532">
        <w:rPr>
          <w:rFonts w:eastAsia="Times New Roman" w:cstheme="minorHAnsi"/>
          <w:lang w:eastAsia="en-GB"/>
        </w:rPr>
        <w:t xml:space="preserve">standard and molecular </w:t>
      </w:r>
      <w:r w:rsidR="00822562">
        <w:rPr>
          <w:rFonts w:eastAsia="Times New Roman" w:cstheme="minorHAnsi"/>
          <w:lang w:eastAsia="en-GB"/>
        </w:rPr>
        <w:t xml:space="preserve">data </w:t>
      </w:r>
      <w:r w:rsidR="00556532">
        <w:rPr>
          <w:rFonts w:eastAsia="Times New Roman" w:cstheme="minorHAnsi"/>
          <w:lang w:eastAsia="en-GB"/>
        </w:rPr>
        <w:t xml:space="preserve">directly </w:t>
      </w:r>
      <w:r w:rsidR="00822562">
        <w:rPr>
          <w:rFonts w:eastAsia="Times New Roman" w:cstheme="minorHAnsi"/>
          <w:lang w:eastAsia="en-GB"/>
        </w:rPr>
        <w:t xml:space="preserve">into </w:t>
      </w:r>
      <w:proofErr w:type="gramStart"/>
      <w:r w:rsidR="00822562">
        <w:rPr>
          <w:rFonts w:eastAsia="Times New Roman" w:cstheme="minorHAnsi"/>
          <w:lang w:eastAsia="en-GB"/>
        </w:rPr>
        <w:t>p:IG</w:t>
      </w:r>
      <w:r w:rsidR="00D40D1F">
        <w:rPr>
          <w:rFonts w:eastAsia="Times New Roman" w:cstheme="minorHAnsi"/>
          <w:lang w:eastAsia="en-GB"/>
        </w:rPr>
        <w:t>I</w:t>
      </w:r>
      <w:proofErr w:type="gramEnd"/>
      <w:r w:rsidR="00D40D1F">
        <w:rPr>
          <w:rFonts w:eastAsia="Times New Roman" w:cstheme="minorHAnsi"/>
          <w:lang w:eastAsia="en-GB"/>
        </w:rPr>
        <w:t xml:space="preserve">+ </w:t>
      </w:r>
      <w:r>
        <w:rPr>
          <w:rFonts w:eastAsia="Times New Roman" w:cstheme="minorHAnsi"/>
          <w:lang w:eastAsia="en-GB"/>
        </w:rPr>
        <w:t xml:space="preserve">from p:IGI-3 </w:t>
      </w:r>
      <w:r w:rsidR="001A236F">
        <w:rPr>
          <w:rFonts w:eastAsia="Times New Roman" w:cstheme="minorHAnsi"/>
          <w:lang w:eastAsia="en-GB"/>
        </w:rPr>
        <w:t xml:space="preserve">are </w:t>
      </w:r>
      <w:r w:rsidR="00E64B6F">
        <w:rPr>
          <w:rFonts w:eastAsia="Times New Roman" w:cstheme="minorHAnsi"/>
          <w:lang w:eastAsia="en-GB"/>
        </w:rPr>
        <w:t>shown</w:t>
      </w:r>
      <w:r w:rsidR="00556532">
        <w:rPr>
          <w:rFonts w:eastAsia="Times New Roman" w:cstheme="minorHAnsi"/>
          <w:lang w:eastAsia="en-GB"/>
        </w:rPr>
        <w:t xml:space="preserve"> in Fig</w:t>
      </w:r>
      <w:r w:rsidR="009E5880">
        <w:rPr>
          <w:rFonts w:eastAsia="Times New Roman" w:cstheme="minorHAnsi"/>
          <w:lang w:eastAsia="en-GB"/>
        </w:rPr>
        <w:t xml:space="preserve"> 1a: </w:t>
      </w:r>
      <w:r w:rsidR="005F1E31">
        <w:rPr>
          <w:rFonts w:eastAsia="Times New Roman" w:cstheme="minorHAnsi"/>
          <w:lang w:eastAsia="en-GB"/>
        </w:rPr>
        <w:t xml:space="preserve">Route </w:t>
      </w:r>
      <w:r w:rsidR="009E5880">
        <w:rPr>
          <w:rFonts w:eastAsia="Times New Roman" w:cstheme="minorHAnsi"/>
          <w:lang w:eastAsia="en-GB"/>
        </w:rPr>
        <w:t>A and Fig</w:t>
      </w:r>
      <w:r w:rsidR="005F1E31">
        <w:rPr>
          <w:rFonts w:eastAsia="Times New Roman" w:cstheme="minorHAnsi"/>
          <w:lang w:eastAsia="en-GB"/>
        </w:rPr>
        <w:t xml:space="preserve"> 1b: Route A</w:t>
      </w:r>
      <w:r w:rsidR="00D53C4B">
        <w:rPr>
          <w:rFonts w:eastAsia="Times New Roman" w:cstheme="minorHAnsi"/>
          <w:lang w:eastAsia="en-GB"/>
        </w:rPr>
        <w:t>.</w:t>
      </w:r>
    </w:p>
    <w:p w14:paraId="365DF56D" w14:textId="13E7E16A" w:rsidR="005A70AA" w:rsidRPr="00A8639E" w:rsidRDefault="00546541" w:rsidP="00841E6B">
      <w:pPr>
        <w:pStyle w:val="NormalWeb"/>
        <w:spacing w:before="0" w:beforeAutospacing="0" w:after="20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639E">
        <w:rPr>
          <w:rFonts w:asciiTheme="minorHAnsi" w:hAnsiTheme="minorHAnsi" w:cstheme="minorHAnsi"/>
          <w:sz w:val="22"/>
          <w:szCs w:val="22"/>
        </w:rPr>
        <w:t xml:space="preserve">When </w:t>
      </w:r>
      <w:r w:rsidR="0017734F" w:rsidRPr="00A8639E">
        <w:rPr>
          <w:rFonts w:asciiTheme="minorHAnsi" w:hAnsiTheme="minorHAnsi" w:cstheme="minorHAnsi"/>
          <w:sz w:val="22"/>
          <w:szCs w:val="22"/>
        </w:rPr>
        <w:t>import</w:t>
      </w:r>
      <w:r w:rsidR="00C1264B">
        <w:rPr>
          <w:rFonts w:asciiTheme="minorHAnsi" w:hAnsiTheme="minorHAnsi" w:cstheme="minorHAnsi"/>
          <w:sz w:val="22"/>
          <w:szCs w:val="22"/>
        </w:rPr>
        <w:t>ing</w:t>
      </w:r>
      <w:r w:rsidR="0017734F" w:rsidRPr="00A8639E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2F251F" w:rsidRPr="00A8639E">
        <w:rPr>
          <w:rFonts w:asciiTheme="minorHAnsi" w:hAnsiTheme="minorHAnsi" w:cstheme="minorHAnsi"/>
          <w:sz w:val="22"/>
          <w:szCs w:val="22"/>
        </w:rPr>
        <w:t>p:IGI</w:t>
      </w:r>
      <w:proofErr w:type="gramEnd"/>
      <w:r w:rsidR="002F251F" w:rsidRPr="00A8639E">
        <w:rPr>
          <w:rFonts w:asciiTheme="minorHAnsi" w:hAnsiTheme="minorHAnsi" w:cstheme="minorHAnsi"/>
          <w:sz w:val="22"/>
          <w:szCs w:val="22"/>
        </w:rPr>
        <w:t xml:space="preserve">-3 </w:t>
      </w:r>
      <w:r w:rsidR="0017734F" w:rsidRPr="00A8639E">
        <w:rPr>
          <w:rFonts w:asciiTheme="minorHAnsi" w:hAnsiTheme="minorHAnsi" w:cstheme="minorHAnsi"/>
          <w:sz w:val="22"/>
          <w:szCs w:val="22"/>
        </w:rPr>
        <w:t>data direct</w:t>
      </w:r>
      <w:r w:rsidR="002F251F">
        <w:rPr>
          <w:rFonts w:asciiTheme="minorHAnsi" w:hAnsiTheme="minorHAnsi" w:cstheme="minorHAnsi"/>
          <w:sz w:val="22"/>
          <w:szCs w:val="22"/>
        </w:rPr>
        <w:t>ly,</w:t>
      </w:r>
      <w:r w:rsidR="00701501" w:rsidRPr="00A8639E">
        <w:rPr>
          <w:rFonts w:asciiTheme="minorHAnsi" w:hAnsiTheme="minorHAnsi" w:cstheme="minorHAnsi"/>
          <w:sz w:val="22"/>
          <w:szCs w:val="22"/>
        </w:rPr>
        <w:t xml:space="preserve"> e</w:t>
      </w:r>
      <w:r w:rsidR="005A70AA" w:rsidRPr="00A8639E">
        <w:rPr>
          <w:rFonts w:asciiTheme="minorHAnsi" w:hAnsiTheme="minorHAnsi" w:cstheme="minorHAnsi"/>
          <w:sz w:val="22"/>
          <w:szCs w:val="22"/>
        </w:rPr>
        <w:t>ach </w:t>
      </w:r>
      <w:r w:rsidR="002F251F" w:rsidRPr="00A8639E">
        <w:rPr>
          <w:rFonts w:asciiTheme="minorHAnsi" w:hAnsiTheme="minorHAnsi" w:cstheme="minorHAnsi"/>
          <w:sz w:val="22"/>
          <w:szCs w:val="22"/>
        </w:rPr>
        <w:t xml:space="preserve">p:IGI-3 </w:t>
      </w:r>
      <w:r w:rsidR="005A70AA" w:rsidRPr="006C4763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>core propert</w:t>
      </w:r>
      <w:r w:rsidR="002F251F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>y</w:t>
      </w:r>
      <w:r w:rsidR="005A70AA" w:rsidRPr="00A8639E">
        <w:rPr>
          <w:rFonts w:asciiTheme="minorHAnsi" w:hAnsiTheme="minorHAnsi" w:cstheme="minorHAnsi"/>
          <w:sz w:val="22"/>
          <w:szCs w:val="22"/>
        </w:rPr>
        <w:t> </w:t>
      </w:r>
      <w:r w:rsidR="00516072">
        <w:rPr>
          <w:rFonts w:asciiTheme="minorHAnsi" w:hAnsiTheme="minorHAnsi" w:cstheme="minorHAnsi"/>
          <w:sz w:val="22"/>
          <w:szCs w:val="22"/>
        </w:rPr>
        <w:t xml:space="preserve">has a proposed </w:t>
      </w:r>
      <w:r w:rsidR="005A70AA" w:rsidRPr="00A8639E">
        <w:rPr>
          <w:rFonts w:asciiTheme="minorHAnsi" w:hAnsiTheme="minorHAnsi" w:cstheme="minorHAnsi"/>
          <w:sz w:val="22"/>
          <w:szCs w:val="22"/>
        </w:rPr>
        <w:t>link</w:t>
      </w:r>
      <w:r w:rsidR="00516072">
        <w:rPr>
          <w:rFonts w:asciiTheme="minorHAnsi" w:hAnsiTheme="minorHAnsi" w:cstheme="minorHAnsi"/>
          <w:sz w:val="22"/>
          <w:szCs w:val="22"/>
        </w:rPr>
        <w:t>ing</w:t>
      </w:r>
      <w:r w:rsidR="005A70AA" w:rsidRPr="00A8639E">
        <w:rPr>
          <w:rFonts w:asciiTheme="minorHAnsi" w:hAnsiTheme="minorHAnsi" w:cstheme="minorHAnsi"/>
          <w:sz w:val="22"/>
          <w:szCs w:val="22"/>
        </w:rPr>
        <w:t xml:space="preserve"> to an equivalent </w:t>
      </w:r>
      <w:r w:rsidR="002F251F" w:rsidRPr="00A8639E">
        <w:rPr>
          <w:rFonts w:asciiTheme="minorHAnsi" w:hAnsiTheme="minorHAnsi" w:cstheme="minorHAnsi"/>
          <w:sz w:val="22"/>
          <w:szCs w:val="22"/>
        </w:rPr>
        <w:t xml:space="preserve">p:IGI+ </w:t>
      </w:r>
      <w:r w:rsidR="005A70AA" w:rsidRPr="00A8639E">
        <w:rPr>
          <w:rFonts w:asciiTheme="minorHAnsi" w:eastAsiaTheme="majorEastAsia" w:hAnsiTheme="minorHAnsi" w:cstheme="minorHAnsi"/>
          <w:sz w:val="22"/>
          <w:szCs w:val="22"/>
        </w:rPr>
        <w:t>property, indicator, unit and ratio</w:t>
      </w:r>
      <w:r w:rsidR="005A70AA" w:rsidRPr="00A8639E">
        <w:rPr>
          <w:rFonts w:asciiTheme="minorHAnsi" w:hAnsiTheme="minorHAnsi" w:cstheme="minorHAnsi"/>
          <w:sz w:val="22"/>
          <w:szCs w:val="22"/>
        </w:rPr>
        <w:t xml:space="preserve"> </w:t>
      </w:r>
      <w:r w:rsidR="00FE3DDA" w:rsidRPr="00A8639E">
        <w:rPr>
          <w:rFonts w:asciiTheme="minorHAnsi" w:hAnsiTheme="minorHAnsi" w:cstheme="minorHAnsi"/>
          <w:sz w:val="22"/>
          <w:szCs w:val="22"/>
        </w:rPr>
        <w:t>(where appropriate)</w:t>
      </w:r>
      <w:r w:rsidR="004C13B5">
        <w:rPr>
          <w:rFonts w:asciiTheme="minorHAnsi" w:hAnsiTheme="minorHAnsi" w:cstheme="minorHAnsi"/>
          <w:sz w:val="22"/>
          <w:szCs w:val="22"/>
        </w:rPr>
        <w:t>.</w:t>
      </w:r>
      <w:r w:rsidR="005A70AA" w:rsidRPr="00A8639E">
        <w:rPr>
          <w:rFonts w:asciiTheme="minorHAnsi" w:hAnsiTheme="minorHAnsi" w:cstheme="minorHAnsi"/>
          <w:sz w:val="22"/>
          <w:szCs w:val="22"/>
        </w:rPr>
        <w:t xml:space="preserve"> </w:t>
      </w:r>
      <w:r w:rsidR="00B50FCA">
        <w:rPr>
          <w:rFonts w:asciiTheme="minorHAnsi" w:hAnsiTheme="minorHAnsi" w:cstheme="minorHAnsi"/>
          <w:sz w:val="22"/>
          <w:szCs w:val="22"/>
        </w:rPr>
        <w:t>T</w:t>
      </w:r>
      <w:r w:rsidR="005A70AA" w:rsidRPr="00A8639E">
        <w:rPr>
          <w:rFonts w:asciiTheme="minorHAnsi" w:hAnsiTheme="minorHAnsi" w:cstheme="minorHAnsi"/>
          <w:sz w:val="22"/>
          <w:szCs w:val="22"/>
        </w:rPr>
        <w:t xml:space="preserve">he </w:t>
      </w:r>
      <w:proofErr w:type="gramStart"/>
      <w:r w:rsidR="008164C1" w:rsidRPr="00A8639E">
        <w:rPr>
          <w:rFonts w:asciiTheme="minorHAnsi" w:hAnsiTheme="minorHAnsi" w:cstheme="minorHAnsi"/>
          <w:sz w:val="22"/>
          <w:szCs w:val="22"/>
        </w:rPr>
        <w:t>p:IGI</w:t>
      </w:r>
      <w:proofErr w:type="gramEnd"/>
      <w:r w:rsidR="008164C1" w:rsidRPr="00A8639E">
        <w:rPr>
          <w:rFonts w:asciiTheme="minorHAnsi" w:hAnsiTheme="minorHAnsi" w:cstheme="minorHAnsi"/>
          <w:sz w:val="22"/>
          <w:szCs w:val="22"/>
        </w:rPr>
        <w:t xml:space="preserve">-3 </w:t>
      </w:r>
      <w:r w:rsidR="008F4E5E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>u</w:t>
      </w:r>
      <w:r w:rsidR="005A70AA" w:rsidRPr="006C4763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 xml:space="preserve">ser </w:t>
      </w:r>
      <w:r w:rsidR="008F4E5E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>d</w:t>
      </w:r>
      <w:r w:rsidR="005A70AA" w:rsidRPr="006C4763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>efined properties</w:t>
      </w:r>
      <w:r w:rsidR="0035490B">
        <w:rPr>
          <w:rFonts w:asciiTheme="minorHAnsi" w:hAnsiTheme="minorHAnsi" w:cstheme="minorHAnsi"/>
          <w:sz w:val="22"/>
          <w:szCs w:val="22"/>
        </w:rPr>
        <w:t xml:space="preserve">, </w:t>
      </w:r>
      <w:r w:rsidR="005A70AA" w:rsidRPr="00A8639E">
        <w:rPr>
          <w:rFonts w:asciiTheme="minorHAnsi" w:hAnsiTheme="minorHAnsi" w:cstheme="minorHAnsi"/>
          <w:sz w:val="22"/>
          <w:szCs w:val="22"/>
        </w:rPr>
        <w:t xml:space="preserve">are linked using the import systems </w:t>
      </w:r>
      <w:r w:rsidR="005A70AA" w:rsidRPr="00A8639E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>property name &amp; associated alias linking</w:t>
      </w:r>
      <w:r w:rsidR="005A70AA" w:rsidRPr="00A863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F3852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 xml:space="preserve">scheme </w:t>
      </w:r>
      <w:r w:rsidR="002F251F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>and then by the user if unsuccessful</w:t>
      </w:r>
      <w:r w:rsidR="005A70AA" w:rsidRPr="00A8639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8C2643E" w14:textId="58E1E479" w:rsidR="001E5439" w:rsidRPr="003B35C6" w:rsidRDefault="00F425E8" w:rsidP="00D479CD">
      <w:pPr>
        <w:pStyle w:val="NormalWeb"/>
        <w:spacing w:before="0" w:beforeAutospacing="0" w:after="20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Several</w:t>
      </w:r>
      <w:r w:rsidR="00813DD5">
        <w:rPr>
          <w:rFonts w:asciiTheme="minorHAnsi" w:hAnsiTheme="minorHAnsi" w:cstheme="minorHAnsi"/>
          <w:sz w:val="22"/>
          <w:szCs w:val="22"/>
        </w:rPr>
        <w:t xml:space="preserve"> </w:t>
      </w:r>
      <w:r w:rsidR="005A70AA" w:rsidRPr="00A8639E">
        <w:rPr>
          <w:rFonts w:asciiTheme="minorHAnsi" w:eastAsiaTheme="majorEastAsia" w:hAnsiTheme="minorHAnsi" w:cstheme="minorHAnsi"/>
          <w:sz w:val="22"/>
          <w:szCs w:val="22"/>
        </w:rPr>
        <w:t xml:space="preserve">assumptions </w:t>
      </w:r>
      <w:r w:rsidR="00893533">
        <w:rPr>
          <w:rFonts w:asciiTheme="minorHAnsi" w:eastAsiaTheme="majorEastAsia" w:hAnsiTheme="minorHAnsi" w:cstheme="minorHAnsi"/>
          <w:sz w:val="22"/>
          <w:szCs w:val="22"/>
        </w:rPr>
        <w:t>were made when</w:t>
      </w:r>
      <w:r w:rsidR="002F251F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proofErr w:type="spellStart"/>
      <w:r w:rsidR="002F251F">
        <w:rPr>
          <w:rFonts w:asciiTheme="minorHAnsi" w:eastAsiaTheme="majorEastAsia" w:hAnsiTheme="minorHAnsi" w:cstheme="minorHAnsi"/>
          <w:sz w:val="22"/>
          <w:szCs w:val="22"/>
        </w:rPr>
        <w:t>IGI</w:t>
      </w:r>
      <w:proofErr w:type="spellEnd"/>
      <w:r w:rsidR="00893533">
        <w:rPr>
          <w:rFonts w:asciiTheme="minorHAnsi" w:eastAsiaTheme="majorEastAsia" w:hAnsiTheme="minorHAnsi" w:cstheme="minorHAnsi"/>
          <w:sz w:val="22"/>
          <w:szCs w:val="22"/>
        </w:rPr>
        <w:t xml:space="preserve"> defin</w:t>
      </w:r>
      <w:r w:rsidR="002F251F">
        <w:rPr>
          <w:rFonts w:asciiTheme="minorHAnsi" w:eastAsiaTheme="majorEastAsia" w:hAnsiTheme="minorHAnsi" w:cstheme="minorHAnsi"/>
          <w:sz w:val="22"/>
          <w:szCs w:val="22"/>
        </w:rPr>
        <w:t xml:space="preserve">ed </w:t>
      </w:r>
      <w:r w:rsidR="00893533">
        <w:rPr>
          <w:rFonts w:asciiTheme="minorHAnsi" w:eastAsiaTheme="majorEastAsia" w:hAnsiTheme="minorHAnsi" w:cstheme="minorHAnsi"/>
          <w:sz w:val="22"/>
          <w:szCs w:val="22"/>
        </w:rPr>
        <w:t xml:space="preserve">the </w:t>
      </w:r>
      <w:r w:rsidR="005A70AA" w:rsidRPr="00A8639E">
        <w:rPr>
          <w:rFonts w:asciiTheme="minorHAnsi" w:eastAsiaTheme="majorEastAsia" w:hAnsiTheme="minorHAnsi" w:cstheme="minorHAnsi"/>
          <w:sz w:val="22"/>
          <w:szCs w:val="22"/>
        </w:rPr>
        <w:t>proposed mapping of p:</w:t>
      </w:r>
      <w:r w:rsidR="00A43870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5A70AA" w:rsidRPr="00A8639E">
        <w:rPr>
          <w:rFonts w:asciiTheme="minorHAnsi" w:eastAsiaTheme="majorEastAsia" w:hAnsiTheme="minorHAnsi" w:cstheme="minorHAnsi"/>
          <w:sz w:val="22"/>
          <w:szCs w:val="22"/>
        </w:rPr>
        <w:t>IGI-</w:t>
      </w:r>
      <w:r w:rsidR="00A43870">
        <w:rPr>
          <w:rFonts w:asciiTheme="minorHAnsi" w:eastAsiaTheme="majorEastAsia" w:hAnsiTheme="minorHAnsi" w:cstheme="minorHAnsi"/>
          <w:sz w:val="22"/>
          <w:szCs w:val="22"/>
        </w:rPr>
        <w:t>3'</w:t>
      </w:r>
      <w:r w:rsidR="00B07B5B">
        <w:rPr>
          <w:rFonts w:asciiTheme="minorHAnsi" w:eastAsiaTheme="majorEastAsia" w:hAnsiTheme="minorHAnsi" w:cstheme="minorHAnsi"/>
          <w:sz w:val="22"/>
          <w:szCs w:val="22"/>
        </w:rPr>
        <w:t>s core</w:t>
      </w:r>
      <w:r w:rsidR="005A70AA" w:rsidRPr="00A8639E">
        <w:rPr>
          <w:rFonts w:asciiTheme="minorHAnsi" w:eastAsiaTheme="majorEastAsia" w:hAnsiTheme="minorHAnsi" w:cstheme="minorHAnsi"/>
          <w:sz w:val="22"/>
          <w:szCs w:val="22"/>
        </w:rPr>
        <w:t xml:space="preserve"> properties to the </w:t>
      </w:r>
      <w:r w:rsidR="00893533">
        <w:rPr>
          <w:rFonts w:asciiTheme="minorHAnsi" w:eastAsiaTheme="majorEastAsia" w:hAnsiTheme="minorHAnsi" w:cstheme="minorHAnsi"/>
          <w:sz w:val="22"/>
          <w:szCs w:val="22"/>
        </w:rPr>
        <w:t xml:space="preserve">new </w:t>
      </w:r>
      <w:r w:rsidR="005A70AA" w:rsidRPr="00A8639E">
        <w:rPr>
          <w:rFonts w:asciiTheme="minorHAnsi" w:eastAsiaTheme="majorEastAsia" w:hAnsiTheme="minorHAnsi" w:cstheme="minorHAnsi"/>
          <w:sz w:val="22"/>
          <w:szCs w:val="22"/>
        </w:rPr>
        <w:t>IGI property model</w:t>
      </w:r>
      <w:r w:rsidR="00893533">
        <w:rPr>
          <w:rFonts w:asciiTheme="minorHAnsi" w:hAnsiTheme="minorHAnsi" w:cstheme="minorHAnsi"/>
          <w:sz w:val="22"/>
          <w:szCs w:val="22"/>
        </w:rPr>
        <w:t>. These</w:t>
      </w:r>
      <w:r w:rsidR="005A70AA" w:rsidRPr="00A8639E">
        <w:rPr>
          <w:rFonts w:asciiTheme="minorHAnsi" w:hAnsiTheme="minorHAnsi" w:cstheme="minorHAnsi"/>
          <w:sz w:val="22"/>
          <w:szCs w:val="22"/>
        </w:rPr>
        <w:t xml:space="preserve"> </w:t>
      </w:r>
      <w:r w:rsidR="00B44510">
        <w:rPr>
          <w:rFonts w:asciiTheme="minorHAnsi" w:hAnsiTheme="minorHAnsi" w:cstheme="minorHAnsi"/>
          <w:sz w:val="22"/>
          <w:szCs w:val="22"/>
        </w:rPr>
        <w:t xml:space="preserve">assumptions </w:t>
      </w:r>
      <w:r w:rsidR="002F251F">
        <w:rPr>
          <w:rFonts w:asciiTheme="minorHAnsi" w:hAnsiTheme="minorHAnsi" w:cstheme="minorHAnsi"/>
          <w:sz w:val="22"/>
          <w:szCs w:val="22"/>
        </w:rPr>
        <w:t xml:space="preserve">can be accessed here: </w:t>
      </w:r>
      <w:hyperlink r:id="rId12" w:history="1">
        <w:r w:rsidR="002F251F" w:rsidRPr="000636D9">
          <w:rPr>
            <w:rStyle w:val="Hyperlink"/>
            <w:rFonts w:asciiTheme="minorHAnsi" w:hAnsiTheme="minorHAnsi" w:cstheme="minorHAnsi"/>
            <w:sz w:val="22"/>
            <w:szCs w:val="22"/>
          </w:rPr>
          <w:t>www.igiltd.com/pigi3import</w:t>
        </w:r>
      </w:hyperlink>
      <w:r w:rsidR="002F251F" w:rsidRPr="002F251F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2F251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and </w:t>
      </w:r>
      <w:r w:rsidR="005A70AA" w:rsidRPr="00A2753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should be reviewed </w:t>
      </w:r>
      <w:r w:rsidR="00A87020" w:rsidRPr="00A27535">
        <w:rPr>
          <w:rFonts w:asciiTheme="minorHAnsi" w:hAnsiTheme="minorHAnsi" w:cstheme="minorHAnsi"/>
          <w:bCs/>
          <w:i/>
          <w:iCs/>
          <w:sz w:val="22"/>
          <w:szCs w:val="22"/>
        </w:rPr>
        <w:t>before</w:t>
      </w:r>
      <w:r w:rsidR="005A70AA" w:rsidRPr="00A2753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importing any </w:t>
      </w:r>
      <w:proofErr w:type="gramStart"/>
      <w:r w:rsidR="005A70AA" w:rsidRPr="00A27535">
        <w:rPr>
          <w:rFonts w:asciiTheme="minorHAnsi" w:hAnsiTheme="minorHAnsi" w:cstheme="minorHAnsi"/>
          <w:bCs/>
          <w:i/>
          <w:iCs/>
          <w:sz w:val="22"/>
          <w:szCs w:val="22"/>
        </w:rPr>
        <w:t>p:IGI</w:t>
      </w:r>
      <w:proofErr w:type="gramEnd"/>
      <w:r w:rsidR="005A70AA" w:rsidRPr="00A27535">
        <w:rPr>
          <w:rFonts w:asciiTheme="minorHAnsi" w:hAnsiTheme="minorHAnsi" w:cstheme="minorHAnsi"/>
          <w:bCs/>
          <w:i/>
          <w:iCs/>
          <w:sz w:val="22"/>
          <w:szCs w:val="22"/>
        </w:rPr>
        <w:t>-3 file</w:t>
      </w:r>
      <w:r w:rsidR="00827924" w:rsidRPr="00A2753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into p:IGI+</w:t>
      </w:r>
      <w:r w:rsidR="005A70AA" w:rsidRPr="00A27535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="00893533">
        <w:rPr>
          <w:rFonts w:asciiTheme="minorHAnsi" w:hAnsiTheme="minorHAnsi" w:cstheme="minorHAnsi"/>
          <w:sz w:val="22"/>
          <w:szCs w:val="22"/>
        </w:rPr>
        <w:t xml:space="preserve">  </w:t>
      </w:r>
      <w:r w:rsidR="00690CB6">
        <w:rPr>
          <w:rFonts w:asciiTheme="minorHAnsi" w:hAnsiTheme="minorHAnsi" w:cstheme="minorHAnsi"/>
          <w:sz w:val="22"/>
          <w:szCs w:val="22"/>
        </w:rPr>
        <w:t>The listed a</w:t>
      </w:r>
      <w:r w:rsidR="003B35C6">
        <w:rPr>
          <w:rFonts w:asciiTheme="minorHAnsi" w:hAnsiTheme="minorHAnsi" w:cstheme="minorHAnsi"/>
          <w:sz w:val="22"/>
          <w:szCs w:val="22"/>
        </w:rPr>
        <w:t xml:space="preserve">ssumptions </w:t>
      </w:r>
      <w:r w:rsidR="00690CB6">
        <w:rPr>
          <w:rFonts w:asciiTheme="minorHAnsi" w:hAnsiTheme="minorHAnsi" w:cstheme="minorHAnsi"/>
          <w:sz w:val="22"/>
          <w:szCs w:val="22"/>
        </w:rPr>
        <w:t xml:space="preserve">record </w:t>
      </w:r>
      <w:r w:rsidR="00C958E3">
        <w:rPr>
          <w:rFonts w:asciiTheme="minorHAnsi" w:hAnsiTheme="minorHAnsi" w:cstheme="minorHAnsi"/>
          <w:sz w:val="22"/>
          <w:szCs w:val="22"/>
        </w:rPr>
        <w:t xml:space="preserve">changes in property </w:t>
      </w:r>
      <w:r w:rsidR="00696657">
        <w:rPr>
          <w:rFonts w:asciiTheme="minorHAnsi" w:hAnsiTheme="minorHAnsi" w:cstheme="minorHAnsi"/>
          <w:sz w:val="22"/>
          <w:szCs w:val="22"/>
        </w:rPr>
        <w:t>equation</w:t>
      </w:r>
      <w:r w:rsidR="00690CB6">
        <w:rPr>
          <w:rFonts w:asciiTheme="minorHAnsi" w:hAnsiTheme="minorHAnsi" w:cstheme="minorHAnsi"/>
          <w:sz w:val="22"/>
          <w:szCs w:val="22"/>
        </w:rPr>
        <w:t>s</w:t>
      </w:r>
      <w:r w:rsidR="00696657">
        <w:rPr>
          <w:rFonts w:asciiTheme="minorHAnsi" w:hAnsiTheme="minorHAnsi" w:cstheme="minorHAnsi"/>
          <w:sz w:val="22"/>
          <w:szCs w:val="22"/>
        </w:rPr>
        <w:t>,</w:t>
      </w:r>
      <w:r w:rsidR="002F5257">
        <w:rPr>
          <w:rFonts w:asciiTheme="minorHAnsi" w:hAnsiTheme="minorHAnsi" w:cstheme="minorHAnsi"/>
          <w:sz w:val="22"/>
          <w:szCs w:val="22"/>
        </w:rPr>
        <w:t xml:space="preserve"> </w:t>
      </w:r>
      <w:r w:rsidR="00336472">
        <w:rPr>
          <w:rFonts w:asciiTheme="minorHAnsi" w:hAnsiTheme="minorHAnsi" w:cstheme="minorHAnsi"/>
          <w:sz w:val="22"/>
          <w:szCs w:val="22"/>
        </w:rPr>
        <w:t>the</w:t>
      </w:r>
      <w:r w:rsidR="00493F52">
        <w:rPr>
          <w:rFonts w:asciiTheme="minorHAnsi" w:hAnsiTheme="minorHAnsi" w:cstheme="minorHAnsi"/>
          <w:sz w:val="22"/>
          <w:szCs w:val="22"/>
        </w:rPr>
        <w:t xml:space="preserve"> default</w:t>
      </w:r>
      <w:r w:rsidR="00336472">
        <w:rPr>
          <w:rFonts w:asciiTheme="minorHAnsi" w:hAnsiTheme="minorHAnsi" w:cstheme="minorHAnsi"/>
          <w:sz w:val="22"/>
          <w:szCs w:val="22"/>
        </w:rPr>
        <w:t xml:space="preserve"> </w:t>
      </w:r>
      <w:r w:rsidR="003752A2">
        <w:rPr>
          <w:rFonts w:asciiTheme="minorHAnsi" w:hAnsiTheme="minorHAnsi" w:cstheme="minorHAnsi"/>
          <w:sz w:val="22"/>
          <w:szCs w:val="22"/>
        </w:rPr>
        <w:t xml:space="preserve">analysis groups </w:t>
      </w:r>
      <w:r w:rsidR="003B6E8C">
        <w:rPr>
          <w:rFonts w:asciiTheme="minorHAnsi" w:hAnsiTheme="minorHAnsi" w:cstheme="minorHAnsi"/>
          <w:sz w:val="22"/>
          <w:szCs w:val="22"/>
        </w:rPr>
        <w:t xml:space="preserve">to which values will be </w:t>
      </w:r>
      <w:r w:rsidR="008B3FC5">
        <w:rPr>
          <w:rFonts w:asciiTheme="minorHAnsi" w:hAnsiTheme="minorHAnsi" w:cstheme="minorHAnsi"/>
          <w:sz w:val="22"/>
          <w:szCs w:val="22"/>
        </w:rPr>
        <w:t>assigned</w:t>
      </w:r>
      <w:r w:rsidR="00F72BB6">
        <w:rPr>
          <w:rFonts w:asciiTheme="minorHAnsi" w:hAnsiTheme="minorHAnsi" w:cstheme="minorHAnsi"/>
          <w:sz w:val="22"/>
          <w:szCs w:val="22"/>
        </w:rPr>
        <w:t xml:space="preserve">, </w:t>
      </w:r>
      <w:r w:rsidR="008B3FC5">
        <w:rPr>
          <w:rFonts w:asciiTheme="minorHAnsi" w:hAnsiTheme="minorHAnsi" w:cstheme="minorHAnsi"/>
          <w:sz w:val="22"/>
          <w:szCs w:val="22"/>
        </w:rPr>
        <w:t xml:space="preserve">suggestions on how to deal with </w:t>
      </w:r>
      <w:r w:rsidR="00F002AB">
        <w:rPr>
          <w:rFonts w:asciiTheme="minorHAnsi" w:hAnsiTheme="minorHAnsi" w:cstheme="minorHAnsi"/>
          <w:sz w:val="22"/>
          <w:szCs w:val="22"/>
        </w:rPr>
        <w:t>mapping</w:t>
      </w:r>
      <w:r w:rsidR="0000195F">
        <w:rPr>
          <w:rFonts w:asciiTheme="minorHAnsi" w:hAnsiTheme="minorHAnsi" w:cstheme="minorHAnsi"/>
          <w:sz w:val="22"/>
          <w:szCs w:val="22"/>
        </w:rPr>
        <w:t>s</w:t>
      </w:r>
      <w:r w:rsidR="00F002AB">
        <w:rPr>
          <w:rFonts w:asciiTheme="minorHAnsi" w:hAnsiTheme="minorHAnsi" w:cstheme="minorHAnsi"/>
          <w:sz w:val="22"/>
          <w:szCs w:val="22"/>
        </w:rPr>
        <w:t xml:space="preserve"> which result in duplicate </w:t>
      </w:r>
      <w:r w:rsidR="000C75DD">
        <w:rPr>
          <w:rFonts w:asciiTheme="minorHAnsi" w:hAnsiTheme="minorHAnsi" w:cstheme="minorHAnsi"/>
          <w:sz w:val="22"/>
          <w:szCs w:val="22"/>
        </w:rPr>
        <w:t>auto-links</w:t>
      </w:r>
      <w:r w:rsidR="002F251F">
        <w:rPr>
          <w:rFonts w:asciiTheme="minorHAnsi" w:hAnsiTheme="minorHAnsi" w:cstheme="minorHAnsi"/>
          <w:sz w:val="22"/>
          <w:szCs w:val="22"/>
        </w:rPr>
        <w:t>,</w:t>
      </w:r>
      <w:r w:rsidR="000C75DD">
        <w:rPr>
          <w:rFonts w:asciiTheme="minorHAnsi" w:hAnsiTheme="minorHAnsi" w:cstheme="minorHAnsi"/>
          <w:sz w:val="22"/>
          <w:szCs w:val="22"/>
        </w:rPr>
        <w:t xml:space="preserve"> etc.</w:t>
      </w:r>
    </w:p>
    <w:p w14:paraId="0EE909EB" w14:textId="085723A0" w:rsidR="008508AB" w:rsidRDefault="00F82258" w:rsidP="00841E6B">
      <w:pPr>
        <w:spacing w:before="100" w:beforeAutospacing="1" w:after="120" w:line="240" w:lineRule="auto"/>
        <w:jc w:val="both"/>
        <w:rPr>
          <w:rStyle w:val="Strong"/>
          <w:rFonts w:cstheme="minorHAnsi"/>
        </w:rPr>
      </w:pPr>
      <w:r>
        <w:rPr>
          <w:rStyle w:val="Strong"/>
          <w:rFonts w:cstheme="minorHAnsi"/>
        </w:rPr>
        <w:t xml:space="preserve">Import of </w:t>
      </w:r>
      <w:proofErr w:type="gramStart"/>
      <w:r>
        <w:rPr>
          <w:rStyle w:val="Strong"/>
          <w:rFonts w:cstheme="minorHAnsi"/>
        </w:rPr>
        <w:t>p:IGI</w:t>
      </w:r>
      <w:proofErr w:type="gramEnd"/>
      <w:r w:rsidR="00DF683C">
        <w:rPr>
          <w:rStyle w:val="Strong"/>
          <w:rFonts w:cstheme="minorHAnsi"/>
        </w:rPr>
        <w:t xml:space="preserve">-3 data </w:t>
      </w:r>
      <w:proofErr w:type="spellStart"/>
      <w:r w:rsidR="00DF683C">
        <w:rPr>
          <w:rStyle w:val="Strong"/>
          <w:rFonts w:cstheme="minorHAnsi"/>
        </w:rPr>
        <w:t>to p</w:t>
      </w:r>
      <w:proofErr w:type="spellEnd"/>
      <w:r w:rsidR="00DF683C">
        <w:rPr>
          <w:rStyle w:val="Strong"/>
          <w:rFonts w:cstheme="minorHAnsi"/>
        </w:rPr>
        <w:t>:IGI+ using this approach:</w:t>
      </w:r>
    </w:p>
    <w:p w14:paraId="11FE77DC" w14:textId="69B81FF3" w:rsidR="00DF683C" w:rsidRPr="00DE5AB5" w:rsidRDefault="00DF683C" w:rsidP="00841E6B">
      <w:pPr>
        <w:spacing w:before="100" w:beforeAutospacing="1" w:after="120" w:line="240" w:lineRule="auto"/>
        <w:jc w:val="both"/>
        <w:rPr>
          <w:rStyle w:val="Strong"/>
          <w:rFonts w:cstheme="minorHAnsi"/>
        </w:rPr>
      </w:pPr>
      <w:r w:rsidRPr="00DE5AB5">
        <w:rPr>
          <w:rStyle w:val="Strong"/>
          <w:rFonts w:cstheme="minorHAnsi"/>
          <w:b w:val="0"/>
          <w:bCs w:val="0"/>
        </w:rPr>
        <w:t xml:space="preserve">Either drag and drop your </w:t>
      </w:r>
      <w:proofErr w:type="gramStart"/>
      <w:r w:rsidRPr="00DE5AB5">
        <w:rPr>
          <w:rStyle w:val="Strong"/>
          <w:rFonts w:cstheme="minorHAnsi"/>
          <w:b w:val="0"/>
          <w:bCs w:val="0"/>
        </w:rPr>
        <w:t>p:IGI</w:t>
      </w:r>
      <w:proofErr w:type="gramEnd"/>
      <w:r w:rsidRPr="00DE5AB5">
        <w:rPr>
          <w:rStyle w:val="Strong"/>
          <w:rFonts w:cstheme="minorHAnsi"/>
          <w:b w:val="0"/>
          <w:bCs w:val="0"/>
        </w:rPr>
        <w:t>-3 file onto the p:IGI+ workspace to auto</w:t>
      </w:r>
      <w:r w:rsidR="00DE5AB5" w:rsidRPr="00DE5AB5">
        <w:rPr>
          <w:rStyle w:val="Strong"/>
          <w:rFonts w:cstheme="minorHAnsi"/>
          <w:b w:val="0"/>
          <w:bCs w:val="0"/>
        </w:rPr>
        <w:t>-</w:t>
      </w:r>
      <w:r w:rsidRPr="00DE5AB5">
        <w:rPr>
          <w:rStyle w:val="Strong"/>
          <w:rFonts w:cstheme="minorHAnsi"/>
          <w:b w:val="0"/>
          <w:bCs w:val="0"/>
        </w:rPr>
        <w:t>start the import proce</w:t>
      </w:r>
      <w:r w:rsidR="00B221D6" w:rsidRPr="00DE5AB5">
        <w:rPr>
          <w:rStyle w:val="Strong"/>
          <w:rFonts w:cstheme="minorHAnsi"/>
          <w:b w:val="0"/>
          <w:bCs w:val="0"/>
        </w:rPr>
        <w:t xml:space="preserve">ss or from the </w:t>
      </w:r>
      <w:r w:rsidR="00B221D6" w:rsidRPr="00DE5AB5">
        <w:rPr>
          <w:rStyle w:val="Strong"/>
          <w:rFonts w:cstheme="minorHAnsi"/>
        </w:rPr>
        <w:t>Project</w:t>
      </w:r>
      <w:r w:rsidR="00B221D6" w:rsidRPr="00DE5AB5">
        <w:rPr>
          <w:rStyle w:val="Strong"/>
          <w:rFonts w:cstheme="minorHAnsi"/>
          <w:b w:val="0"/>
          <w:bCs w:val="0"/>
        </w:rPr>
        <w:t xml:space="preserve"> drop-down menu select </w:t>
      </w:r>
      <w:r w:rsidR="00DE5AB5" w:rsidRPr="00DE5AB5">
        <w:rPr>
          <w:rStyle w:val="Strong"/>
          <w:rFonts w:cstheme="minorHAnsi"/>
        </w:rPr>
        <w:t>I</w:t>
      </w:r>
      <w:r w:rsidR="00B221D6" w:rsidRPr="00DE5AB5">
        <w:rPr>
          <w:rStyle w:val="Strong"/>
          <w:rFonts w:cstheme="minorHAnsi"/>
        </w:rPr>
        <w:t>mport data</w:t>
      </w:r>
      <w:r w:rsidR="00DE5AB5" w:rsidRPr="00DE5AB5">
        <w:rPr>
          <w:rStyle w:val="Strong"/>
          <w:rFonts w:cstheme="minorHAnsi"/>
        </w:rPr>
        <w:t xml:space="preserve"> </w:t>
      </w:r>
      <w:r w:rsidR="00DE5AB5" w:rsidRPr="00DE5AB5">
        <w:rPr>
          <w:rStyle w:val="Strong"/>
          <w:rFonts w:cstheme="minorHAnsi"/>
        </w:rPr>
        <w:sym w:font="Wingdings" w:char="F0E0"/>
      </w:r>
      <w:r w:rsidR="00DE5AB5" w:rsidRPr="00DE5AB5">
        <w:rPr>
          <w:rStyle w:val="Strong"/>
          <w:rFonts w:cstheme="minorHAnsi"/>
        </w:rPr>
        <w:t xml:space="preserve"> Import p:IGI-3 data…</w:t>
      </w:r>
    </w:p>
    <w:p w14:paraId="2F26210F" w14:textId="041403F9" w:rsidR="007B4FCE" w:rsidRPr="000C2745" w:rsidRDefault="002F251F" w:rsidP="00841E6B">
      <w:pPr>
        <w:spacing w:before="100" w:beforeAutospacing="1" w:after="120" w:line="240" w:lineRule="auto"/>
        <w:jc w:val="both"/>
        <w:rPr>
          <w:rFonts w:cstheme="minorHAnsi"/>
        </w:rPr>
      </w:pPr>
      <w:r>
        <w:rPr>
          <w:rStyle w:val="Strong"/>
          <w:rFonts w:cstheme="minorHAnsi"/>
        </w:rPr>
        <w:t xml:space="preserve">Import </w:t>
      </w:r>
      <w:r w:rsidR="007B4FCE" w:rsidRPr="000C2745">
        <w:rPr>
          <w:rStyle w:val="Strong"/>
          <w:rFonts w:cstheme="minorHAnsi"/>
        </w:rPr>
        <w:t>Stage 1 -</w:t>
      </w:r>
      <w:r w:rsidR="007B4FCE" w:rsidRPr="000C2745">
        <w:rPr>
          <w:rFonts w:cstheme="minorHAnsi"/>
        </w:rPr>
        <w:t xml:space="preserve"> </w:t>
      </w:r>
      <w:proofErr w:type="gramStart"/>
      <w:r w:rsidR="007B4FCE" w:rsidRPr="000C2745">
        <w:rPr>
          <w:rStyle w:val="Strong"/>
          <w:rFonts w:cstheme="minorHAnsi"/>
        </w:rPr>
        <w:t>p:IGI</w:t>
      </w:r>
      <w:proofErr w:type="gramEnd"/>
      <w:r w:rsidR="007B4FCE" w:rsidRPr="000C2745">
        <w:rPr>
          <w:rStyle w:val="Strong"/>
          <w:rFonts w:cstheme="minorHAnsi"/>
        </w:rPr>
        <w:t>-3 file overview:</w:t>
      </w:r>
      <w:r w:rsidR="007B4FCE" w:rsidRPr="000C2745">
        <w:rPr>
          <w:rFonts w:cstheme="minorHAnsi"/>
        </w:rPr>
        <w:t xml:space="preserve"> </w:t>
      </w:r>
      <w:r w:rsidR="004F5069" w:rsidRPr="000C2745">
        <w:rPr>
          <w:rFonts w:cstheme="minorHAnsi"/>
        </w:rPr>
        <w:t xml:space="preserve">a display </w:t>
      </w:r>
      <w:r w:rsidR="004B212D" w:rsidRPr="000C2745">
        <w:rPr>
          <w:rFonts w:cstheme="minorHAnsi"/>
        </w:rPr>
        <w:t>of the</w:t>
      </w:r>
      <w:r w:rsidR="007B4FCE" w:rsidRPr="000C2745">
        <w:rPr>
          <w:rFonts w:cstheme="minorHAnsi"/>
        </w:rPr>
        <w:t xml:space="preserve"> first 100 rows of data</w:t>
      </w:r>
      <w:r w:rsidR="00F566C2" w:rsidRPr="000C2745">
        <w:rPr>
          <w:rFonts w:cstheme="minorHAnsi"/>
        </w:rPr>
        <w:t xml:space="preserve"> with an option </w:t>
      </w:r>
      <w:r w:rsidR="0087074F" w:rsidRPr="000C2745">
        <w:rPr>
          <w:rFonts w:cstheme="minorHAnsi"/>
        </w:rPr>
        <w:t>for the</w:t>
      </w:r>
      <w:r w:rsidR="00F566C2" w:rsidRPr="000C2745">
        <w:rPr>
          <w:rFonts w:cstheme="minorHAnsi"/>
        </w:rPr>
        <w:t xml:space="preserve"> user </w:t>
      </w:r>
      <w:r w:rsidR="00716B93" w:rsidRPr="000C2745">
        <w:rPr>
          <w:rFonts w:cstheme="minorHAnsi"/>
        </w:rPr>
        <w:t xml:space="preserve">to select </w:t>
      </w:r>
      <w:r w:rsidR="00F566C2" w:rsidRPr="000C2745">
        <w:rPr>
          <w:rFonts w:cstheme="minorHAnsi"/>
        </w:rPr>
        <w:t xml:space="preserve">whether to import </w:t>
      </w:r>
      <w:r w:rsidR="00F566C2" w:rsidRPr="002F6C16">
        <w:rPr>
          <w:rStyle w:val="Strong"/>
          <w:rFonts w:cstheme="minorHAnsi"/>
          <w:b w:val="0"/>
          <w:bCs w:val="0"/>
        </w:rPr>
        <w:t>supported artefacts</w:t>
      </w:r>
      <w:r w:rsidR="00EA68DB">
        <w:rPr>
          <w:rStyle w:val="Strong"/>
          <w:rFonts w:cstheme="minorHAnsi"/>
          <w:b w:val="0"/>
          <w:bCs w:val="0"/>
        </w:rPr>
        <w:t xml:space="preserve">. Here </w:t>
      </w:r>
      <w:proofErr w:type="spellStart"/>
      <w:r w:rsidR="0077689F" w:rsidRPr="002F6C16">
        <w:rPr>
          <w:rStyle w:val="Strong"/>
          <w:rFonts w:cstheme="minorHAnsi"/>
          <w:b w:val="0"/>
          <w:bCs w:val="0"/>
        </w:rPr>
        <w:t>IGI</w:t>
      </w:r>
      <w:proofErr w:type="spellEnd"/>
      <w:r w:rsidR="000C2745" w:rsidRPr="000C2745">
        <w:rPr>
          <w:rStyle w:val="Strong"/>
          <w:rFonts w:cstheme="minorHAnsi"/>
        </w:rPr>
        <w:t xml:space="preserve"> </w:t>
      </w:r>
      <w:r w:rsidR="000C2745" w:rsidRPr="000C2745">
        <w:rPr>
          <w:rFonts w:cstheme="minorHAnsi"/>
          <w:shd w:val="clear" w:color="auto" w:fill="FFFFFF"/>
        </w:rPr>
        <w:t>advise</w:t>
      </w:r>
      <w:r w:rsidR="00C300BE">
        <w:rPr>
          <w:rFonts w:cstheme="minorHAnsi"/>
          <w:shd w:val="clear" w:color="auto" w:fill="FFFFFF"/>
        </w:rPr>
        <w:t>s</w:t>
      </w:r>
      <w:r w:rsidR="000C2745" w:rsidRPr="000C2745">
        <w:rPr>
          <w:rFonts w:cstheme="minorHAnsi"/>
          <w:shd w:val="clear" w:color="auto" w:fill="FFFFFF"/>
        </w:rPr>
        <w:t xml:space="preserve"> to import </w:t>
      </w:r>
      <w:r w:rsidRPr="000C2745">
        <w:rPr>
          <w:rFonts w:cstheme="minorHAnsi"/>
          <w:shd w:val="clear" w:color="auto" w:fill="FFFFFF"/>
        </w:rPr>
        <w:t xml:space="preserve">just </w:t>
      </w:r>
      <w:r w:rsidR="000C2745" w:rsidRPr="000C2745">
        <w:rPr>
          <w:rFonts w:cstheme="minorHAnsi"/>
          <w:shd w:val="clear" w:color="auto" w:fill="FFFFFF"/>
        </w:rPr>
        <w:t xml:space="preserve">data and start </w:t>
      </w:r>
      <w:r>
        <w:rPr>
          <w:rFonts w:cstheme="minorHAnsi"/>
          <w:shd w:val="clear" w:color="auto" w:fill="FFFFFF"/>
        </w:rPr>
        <w:t>new</w:t>
      </w:r>
      <w:r w:rsidR="000C2745" w:rsidRPr="000C2745">
        <w:rPr>
          <w:rFonts w:cstheme="minorHAnsi"/>
          <w:shd w:val="clear" w:color="auto" w:fill="FFFFFF"/>
        </w:rPr>
        <w:t xml:space="preserve"> with </w:t>
      </w:r>
      <w:r w:rsidR="000C2745" w:rsidRPr="000C2745">
        <w:rPr>
          <w:rFonts w:cstheme="minorHAnsi"/>
        </w:rPr>
        <w:t>graphs</w:t>
      </w:r>
      <w:r w:rsidR="000C2745" w:rsidRPr="000C2745">
        <w:rPr>
          <w:rFonts w:cstheme="minorHAnsi"/>
          <w:shd w:val="clear" w:color="auto" w:fill="FFFFFF"/>
        </w:rPr>
        <w:t xml:space="preserve"> </w:t>
      </w:r>
      <w:r w:rsidR="00DD35A3">
        <w:rPr>
          <w:rFonts w:cstheme="minorHAnsi"/>
          <w:shd w:val="clear" w:color="auto" w:fill="FFFFFF"/>
        </w:rPr>
        <w:t>&amp;</w:t>
      </w:r>
      <w:r w:rsidR="000C2745" w:rsidRPr="000C2745">
        <w:rPr>
          <w:rFonts w:cstheme="minorHAnsi"/>
          <w:shd w:val="clear" w:color="auto" w:fill="FFFFFF"/>
        </w:rPr>
        <w:t xml:space="preserve"> </w:t>
      </w:r>
      <w:r w:rsidR="000C2745" w:rsidRPr="000C2745">
        <w:rPr>
          <w:rFonts w:cstheme="minorHAnsi"/>
        </w:rPr>
        <w:t>palettes</w:t>
      </w:r>
      <w:r w:rsidR="000C2745" w:rsidRPr="000C2745">
        <w:rPr>
          <w:rFonts w:cstheme="minorHAnsi"/>
          <w:shd w:val="clear" w:color="auto" w:fill="FFFFFF"/>
        </w:rPr>
        <w:t xml:space="preserve"> in </w:t>
      </w:r>
      <w:proofErr w:type="gramStart"/>
      <w:r w:rsidR="000C2745" w:rsidRPr="000C2745">
        <w:rPr>
          <w:rFonts w:cstheme="minorHAnsi"/>
          <w:shd w:val="clear" w:color="auto" w:fill="FFFFFF"/>
        </w:rPr>
        <w:t>p:IGI</w:t>
      </w:r>
      <w:proofErr w:type="gramEnd"/>
      <w:r w:rsidR="000C2745" w:rsidRPr="000C2745">
        <w:rPr>
          <w:rFonts w:cstheme="minorHAnsi"/>
          <w:shd w:val="clear" w:color="auto" w:fill="FFFFFF"/>
        </w:rPr>
        <w:t>+</w:t>
      </w:r>
      <w:r w:rsidR="007B4FCE" w:rsidRPr="000C2745">
        <w:rPr>
          <w:rFonts w:cstheme="minorHAnsi"/>
        </w:rPr>
        <w:t>.</w:t>
      </w:r>
      <w:r w:rsidR="00716B93" w:rsidRPr="000C2745">
        <w:rPr>
          <w:rFonts w:cstheme="minorHAnsi"/>
        </w:rPr>
        <w:t xml:space="preserve"> </w:t>
      </w:r>
      <w:r w:rsidR="007B4FCE" w:rsidRPr="004D63A8">
        <w:rPr>
          <w:rStyle w:val="Strong"/>
          <w:rFonts w:cstheme="minorHAnsi"/>
          <w:b w:val="0"/>
          <w:bCs w:val="0"/>
          <w:i/>
          <w:iCs/>
        </w:rPr>
        <w:t xml:space="preserve">Only properties with data </w:t>
      </w:r>
      <w:r>
        <w:rPr>
          <w:rStyle w:val="Strong"/>
          <w:rFonts w:cstheme="minorHAnsi"/>
          <w:b w:val="0"/>
          <w:bCs w:val="0"/>
          <w:i/>
          <w:iCs/>
        </w:rPr>
        <w:t>are</w:t>
      </w:r>
      <w:r w:rsidR="007B4FCE" w:rsidRPr="004D63A8">
        <w:rPr>
          <w:rStyle w:val="Strong"/>
          <w:rFonts w:cstheme="minorHAnsi"/>
          <w:b w:val="0"/>
          <w:bCs w:val="0"/>
          <w:i/>
          <w:iCs/>
        </w:rPr>
        <w:t xml:space="preserve"> </w:t>
      </w:r>
      <w:r w:rsidR="002F6C16" w:rsidRPr="004D63A8">
        <w:rPr>
          <w:rStyle w:val="Strong"/>
          <w:rFonts w:cstheme="minorHAnsi"/>
          <w:b w:val="0"/>
          <w:bCs w:val="0"/>
          <w:i/>
          <w:iCs/>
        </w:rPr>
        <w:t xml:space="preserve">imported </w:t>
      </w:r>
      <w:r w:rsidR="007B4FCE" w:rsidRPr="004D63A8">
        <w:rPr>
          <w:rStyle w:val="Strong"/>
          <w:rFonts w:cstheme="minorHAnsi"/>
          <w:b w:val="0"/>
          <w:bCs w:val="0"/>
          <w:i/>
          <w:iCs/>
        </w:rPr>
        <w:t xml:space="preserve">from a </w:t>
      </w:r>
      <w:proofErr w:type="gramStart"/>
      <w:r w:rsidR="007B4FCE" w:rsidRPr="004D63A8">
        <w:rPr>
          <w:rStyle w:val="Strong"/>
          <w:rFonts w:cstheme="minorHAnsi"/>
          <w:b w:val="0"/>
          <w:bCs w:val="0"/>
          <w:i/>
          <w:iCs/>
        </w:rPr>
        <w:t>p:IGI</w:t>
      </w:r>
      <w:proofErr w:type="gramEnd"/>
      <w:r w:rsidR="007B4FCE" w:rsidRPr="004D63A8">
        <w:rPr>
          <w:rStyle w:val="Strong"/>
          <w:rFonts w:cstheme="minorHAnsi"/>
          <w:b w:val="0"/>
          <w:bCs w:val="0"/>
          <w:i/>
          <w:iCs/>
        </w:rPr>
        <w:t>-3 file.</w:t>
      </w:r>
    </w:p>
    <w:p w14:paraId="64CF00EF" w14:textId="1686F2C9" w:rsidR="007B4FCE" w:rsidRDefault="002F251F" w:rsidP="00841E6B">
      <w:p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Style w:val="Strong"/>
          <w:rFonts w:cstheme="minorHAnsi"/>
        </w:rPr>
        <w:t xml:space="preserve">Import </w:t>
      </w:r>
      <w:r w:rsidR="007B4FCE" w:rsidRPr="000C2745">
        <w:rPr>
          <w:rStyle w:val="Strong"/>
          <w:rFonts w:cstheme="minorHAnsi"/>
        </w:rPr>
        <w:t>Stage 2 -</w:t>
      </w:r>
      <w:r w:rsidR="007B4FCE" w:rsidRPr="000C2745">
        <w:rPr>
          <w:rFonts w:cstheme="minorHAnsi"/>
        </w:rPr>
        <w:t xml:space="preserve"> </w:t>
      </w:r>
      <w:r w:rsidR="007B4FCE" w:rsidRPr="000C2745">
        <w:rPr>
          <w:rStyle w:val="Strong"/>
          <w:rFonts w:cstheme="minorHAnsi"/>
        </w:rPr>
        <w:t xml:space="preserve">Data </w:t>
      </w:r>
      <w:r w:rsidR="00580C5E">
        <w:rPr>
          <w:rStyle w:val="Strong"/>
          <w:rFonts w:cstheme="minorHAnsi"/>
        </w:rPr>
        <w:t>l</w:t>
      </w:r>
      <w:r w:rsidR="007B4FCE" w:rsidRPr="000C2745">
        <w:rPr>
          <w:rStyle w:val="Strong"/>
          <w:rFonts w:cstheme="minorHAnsi"/>
        </w:rPr>
        <w:t>inking:</w:t>
      </w:r>
      <w:r w:rsidR="007B4FCE" w:rsidRPr="000C2745">
        <w:rPr>
          <w:rFonts w:cstheme="minorHAnsi"/>
        </w:rPr>
        <w:t xml:space="preserve"> a </w:t>
      </w:r>
      <w:r w:rsidR="00907D5F">
        <w:rPr>
          <w:rFonts w:cstheme="minorHAnsi"/>
        </w:rPr>
        <w:t>display</w:t>
      </w:r>
      <w:r w:rsidR="007B4FCE" w:rsidRPr="000C2745">
        <w:rPr>
          <w:rFonts w:cstheme="minorHAnsi"/>
        </w:rPr>
        <w:t xml:space="preserve"> of the first 100 rows of data</w:t>
      </w:r>
      <w:r w:rsidR="00F32C62">
        <w:rPr>
          <w:rFonts w:cstheme="minorHAnsi"/>
        </w:rPr>
        <w:t xml:space="preserve">, accompanied </w:t>
      </w:r>
      <w:r w:rsidR="0079383A">
        <w:rPr>
          <w:rFonts w:cstheme="minorHAnsi"/>
        </w:rPr>
        <w:t xml:space="preserve">with </w:t>
      </w:r>
      <w:r w:rsidR="0079383A" w:rsidRPr="005A0CFF">
        <w:rPr>
          <w:rFonts w:cstheme="minorHAnsi"/>
        </w:rPr>
        <w:t>the</w:t>
      </w:r>
      <w:r w:rsidR="0079383A" w:rsidRPr="004D63A8">
        <w:rPr>
          <w:rFonts w:cstheme="minorHAnsi"/>
          <w:b/>
          <w:bCs/>
        </w:rPr>
        <w:t xml:space="preserve"> </w:t>
      </w:r>
      <w:r w:rsidR="007B4FCE" w:rsidRPr="004D63A8">
        <w:rPr>
          <w:rStyle w:val="Strong"/>
          <w:rFonts w:cstheme="minorHAnsi"/>
          <w:b w:val="0"/>
        </w:rPr>
        <w:t>property linking table</w:t>
      </w:r>
      <w:r w:rsidR="007B4FCE" w:rsidRPr="000C2745">
        <w:rPr>
          <w:rFonts w:cstheme="minorHAnsi"/>
        </w:rPr>
        <w:t xml:space="preserve"> with the ability to apply/save </w:t>
      </w:r>
      <w:hyperlink r:id="rId13" w:history="1">
        <w:r w:rsidR="007B4FCE" w:rsidRPr="003B4F63">
          <w:rPr>
            <w:rStyle w:val="Hyperlink"/>
            <w:rFonts w:cstheme="minorHAnsi"/>
            <w:color w:val="auto"/>
            <w:u w:val="none"/>
          </w:rPr>
          <w:t>linking templates</w:t>
        </w:r>
      </w:hyperlink>
      <w:r w:rsidR="007B4FCE" w:rsidRPr="000C2745">
        <w:rPr>
          <w:rFonts w:cstheme="minorHAnsi"/>
        </w:rPr>
        <w:t xml:space="preserve"> and apply </w:t>
      </w:r>
      <w:hyperlink r:id="rId14" w:history="1">
        <w:r w:rsidR="007B4FCE" w:rsidRPr="003B4F63">
          <w:rPr>
            <w:rStyle w:val="Hyperlink"/>
            <w:rFonts w:cstheme="minorHAnsi"/>
            <w:color w:val="auto"/>
            <w:u w:val="none"/>
          </w:rPr>
          <w:t>bulk edits</w:t>
        </w:r>
      </w:hyperlink>
      <w:r w:rsidR="007B4FCE" w:rsidRPr="003B4F63">
        <w:rPr>
          <w:rFonts w:cstheme="minorHAnsi"/>
        </w:rPr>
        <w:t xml:space="preserve"> </w:t>
      </w:r>
      <w:r w:rsidR="007B4FCE" w:rsidRPr="000C2745">
        <w:rPr>
          <w:rFonts w:cstheme="minorHAnsi"/>
        </w:rPr>
        <w:t>to property analysis group</w:t>
      </w:r>
      <w:r>
        <w:rPr>
          <w:rFonts w:cstheme="minorHAnsi"/>
        </w:rPr>
        <w:t>s</w:t>
      </w:r>
      <w:r w:rsidR="007B4FCE" w:rsidRPr="000C2745">
        <w:rPr>
          <w:rFonts w:cstheme="minorHAnsi"/>
        </w:rPr>
        <w:t>, indicator</w:t>
      </w:r>
      <w:r>
        <w:rPr>
          <w:rFonts w:cstheme="minorHAnsi"/>
        </w:rPr>
        <w:t>s</w:t>
      </w:r>
      <w:r w:rsidR="007B4FCE" w:rsidRPr="000C2745">
        <w:rPr>
          <w:rFonts w:cstheme="minorHAnsi"/>
        </w:rPr>
        <w:t xml:space="preserve"> and unit</w:t>
      </w:r>
      <w:r>
        <w:rPr>
          <w:rFonts w:cstheme="minorHAnsi"/>
        </w:rPr>
        <w:t>s</w:t>
      </w:r>
      <w:r w:rsidR="007B4FCE" w:rsidRPr="000C2745">
        <w:rPr>
          <w:rFonts w:cstheme="minorHAnsi"/>
        </w:rPr>
        <w:t>.</w:t>
      </w:r>
    </w:p>
    <w:p w14:paraId="67BE4582" w14:textId="392926C8" w:rsidR="00A95B2E" w:rsidRDefault="00F95B0F" w:rsidP="00F95B0F">
      <w:pPr>
        <w:spacing w:line="240" w:lineRule="auto"/>
        <w:rPr>
          <w:rStyle w:val="Emphasis"/>
          <w:i w:val="0"/>
          <w:iCs w:val="0"/>
          <w:shd w:val="clear" w:color="auto" w:fill="F2F2F2" w:themeFill="background1" w:themeFillShade="F2"/>
        </w:rPr>
      </w:pPr>
      <w:r>
        <w:t>It is during this</w:t>
      </w:r>
      <w:r w:rsidR="00FF52F7" w:rsidRPr="004E173B">
        <w:t xml:space="preserve"> stage</w:t>
      </w:r>
      <w:r w:rsidR="00F82826" w:rsidRPr="004E173B">
        <w:t>,</w:t>
      </w:r>
      <w:r w:rsidR="00FF52F7" w:rsidRPr="004E173B">
        <w:t xml:space="preserve"> </w:t>
      </w:r>
      <w:r>
        <w:t xml:space="preserve">that </w:t>
      </w:r>
      <w:r w:rsidR="00E60940" w:rsidRPr="004E173B">
        <w:t>users</w:t>
      </w:r>
      <w:r w:rsidR="00FF52F7" w:rsidRPr="004E173B">
        <w:t xml:space="preserve"> </w:t>
      </w:r>
      <w:proofErr w:type="gramStart"/>
      <w:r w:rsidR="00AB31ED" w:rsidRPr="004E173B">
        <w:t>have the opportunity to</w:t>
      </w:r>
      <w:proofErr w:type="gramEnd"/>
      <w:r w:rsidR="00AB31ED" w:rsidRPr="004E173B">
        <w:t xml:space="preserve"> </w:t>
      </w:r>
      <w:r w:rsidR="00AB2DB8" w:rsidRPr="004E173B">
        <w:t xml:space="preserve">correct any </w:t>
      </w:r>
      <w:r w:rsidR="00AA0423" w:rsidRPr="004E173B">
        <w:t xml:space="preserve">of the </w:t>
      </w:r>
      <w:r w:rsidR="002F251F" w:rsidRPr="004E173B">
        <w:t xml:space="preserve">initial core property </w:t>
      </w:r>
      <w:r w:rsidR="00B61E7A" w:rsidRPr="004E173B">
        <w:t xml:space="preserve">links </w:t>
      </w:r>
      <w:r w:rsidR="00AA0423" w:rsidRPr="004E173B">
        <w:t xml:space="preserve">based on </w:t>
      </w:r>
      <w:r w:rsidR="00C95530" w:rsidRPr="004E173B">
        <w:t xml:space="preserve">the </w:t>
      </w:r>
      <w:r w:rsidR="00377DAD" w:rsidRPr="004E173B">
        <w:t>metadata present</w:t>
      </w:r>
      <w:r w:rsidR="0027634B" w:rsidRPr="004E173B">
        <w:t xml:space="preserve"> for </w:t>
      </w:r>
      <w:r w:rsidR="00062F73" w:rsidRPr="004E173B">
        <w:t>the</w:t>
      </w:r>
      <w:r w:rsidR="0027634B" w:rsidRPr="004E173B">
        <w:t xml:space="preserve"> sample, resolve any duplicate match</w:t>
      </w:r>
      <w:r w:rsidR="00265172" w:rsidRPr="004E173B">
        <w:t>e</w:t>
      </w:r>
      <w:r w:rsidR="0027634B" w:rsidRPr="004E173B">
        <w:t xml:space="preserve">s and </w:t>
      </w:r>
      <w:r w:rsidR="002974AB" w:rsidRPr="004E173B">
        <w:t>fix</w:t>
      </w:r>
      <w:r w:rsidR="00360B19" w:rsidRPr="004E173B">
        <w:t xml:space="preserve"> the </w:t>
      </w:r>
      <w:r w:rsidR="00F16DCB" w:rsidRPr="004E173B">
        <w:t xml:space="preserve">mapped </w:t>
      </w:r>
      <w:r w:rsidR="00360B19" w:rsidRPr="004E173B">
        <w:t>linking chosen for the user defined properties</w:t>
      </w:r>
      <w:r w:rsidR="00CC1BC9" w:rsidRPr="004E173B">
        <w:t>.</w:t>
      </w:r>
      <w:r w:rsidR="00D73D42" w:rsidRPr="004E173B">
        <w:t xml:space="preserve"> </w:t>
      </w:r>
    </w:p>
    <w:p w14:paraId="68C7E07A" w14:textId="77652C5E" w:rsidR="00253030" w:rsidRDefault="00EA7771" w:rsidP="001425DC">
      <w:pPr>
        <w:pStyle w:val="Heading1"/>
      </w:pPr>
      <w:bookmarkStart w:id="5" w:name="_Toc72831342"/>
      <w:proofErr w:type="gramStart"/>
      <w:r>
        <w:t>p</w:t>
      </w:r>
      <w:r w:rsidR="004B071F">
        <w:t>:IGI</w:t>
      </w:r>
      <w:proofErr w:type="gramEnd"/>
      <w:r w:rsidR="004B071F">
        <w:t xml:space="preserve">-3 </w:t>
      </w:r>
      <w:r w:rsidR="002044F1">
        <w:t>D</w:t>
      </w:r>
      <w:r w:rsidR="004B071F">
        <w:t>ata</w:t>
      </w:r>
      <w:r w:rsidR="00253030">
        <w:t xml:space="preserve"> </w:t>
      </w:r>
      <w:r w:rsidR="002044F1">
        <w:t>I</w:t>
      </w:r>
      <w:r w:rsidR="00253030">
        <w:t>mport</w:t>
      </w:r>
      <w:r w:rsidR="00301352">
        <w:t>:</w:t>
      </w:r>
      <w:r w:rsidR="00253030">
        <w:t xml:space="preserve"> </w:t>
      </w:r>
      <w:r w:rsidR="002044F1">
        <w:t>D</w:t>
      </w:r>
      <w:r w:rsidR="00253030">
        <w:t xml:space="preserve">ata </w:t>
      </w:r>
      <w:r>
        <w:t>f</w:t>
      </w:r>
      <w:r w:rsidR="00253030">
        <w:t xml:space="preserve">ormatted to </w:t>
      </w:r>
      <w:r w:rsidR="00301352">
        <w:t>a</w:t>
      </w:r>
      <w:r>
        <w:t xml:space="preserve"> </w:t>
      </w:r>
      <w:r w:rsidR="00253030">
        <w:t xml:space="preserve">p:IGI+ </w:t>
      </w:r>
      <w:r>
        <w:t>s</w:t>
      </w:r>
      <w:r w:rsidR="00253030">
        <w:t>tructure</w:t>
      </w:r>
      <w:bookmarkEnd w:id="5"/>
    </w:p>
    <w:p w14:paraId="7EEAB2AC" w14:textId="11356285" w:rsidR="00EE03E9" w:rsidRDefault="00253030" w:rsidP="000B49E8">
      <w:pPr>
        <w:jc w:val="both"/>
        <w:rPr>
          <w:rFonts w:cstheme="minorHAnsi"/>
          <w:shd w:val="clear" w:color="auto" w:fill="FFFFFF"/>
        </w:rPr>
      </w:pPr>
      <w:r w:rsidRPr="0059516B">
        <w:t xml:space="preserve">With the </w:t>
      </w:r>
      <w:r w:rsidR="00BE52C3">
        <w:t xml:space="preserve">new </w:t>
      </w:r>
      <w:proofErr w:type="gramStart"/>
      <w:r w:rsidR="00BE52C3">
        <w:t>p:IGI</w:t>
      </w:r>
      <w:proofErr w:type="gramEnd"/>
      <w:r w:rsidR="00BE52C3">
        <w:t xml:space="preserve">+ </w:t>
      </w:r>
      <w:r w:rsidRPr="0059516B">
        <w:t>property model</w:t>
      </w:r>
      <w:r w:rsidR="00741509">
        <w:t>,</w:t>
      </w:r>
      <w:r>
        <w:t xml:space="preserve"> </w:t>
      </w:r>
      <w:r w:rsidR="00DB664C">
        <w:rPr>
          <w:rFonts w:cstheme="minorHAnsi"/>
          <w:shd w:val="clear" w:color="auto" w:fill="FFFFFF"/>
        </w:rPr>
        <w:t xml:space="preserve">there is </w:t>
      </w:r>
      <w:r w:rsidR="001A236F">
        <w:rPr>
          <w:rFonts w:cstheme="minorHAnsi"/>
          <w:shd w:val="clear" w:color="auto" w:fill="FFFFFF"/>
        </w:rPr>
        <w:t xml:space="preserve">the </w:t>
      </w:r>
      <w:r w:rsidR="00F40664">
        <w:rPr>
          <w:rFonts w:cstheme="minorHAnsi"/>
          <w:shd w:val="clear" w:color="auto" w:fill="FFFFFF"/>
        </w:rPr>
        <w:t>capa</w:t>
      </w:r>
      <w:r w:rsidR="00A92CD1">
        <w:rPr>
          <w:rFonts w:cstheme="minorHAnsi"/>
          <w:shd w:val="clear" w:color="auto" w:fill="FFFFFF"/>
        </w:rPr>
        <w:t xml:space="preserve">city to </w:t>
      </w:r>
      <w:r w:rsidR="008C05FE">
        <w:rPr>
          <w:rFonts w:cstheme="minorHAnsi"/>
          <w:shd w:val="clear" w:color="auto" w:fill="FFFFFF"/>
        </w:rPr>
        <w:t xml:space="preserve">store </w:t>
      </w:r>
      <w:r w:rsidR="00755508">
        <w:rPr>
          <w:rFonts w:cstheme="minorHAnsi"/>
          <w:shd w:val="clear" w:color="auto" w:fill="FFFFFF"/>
        </w:rPr>
        <w:t xml:space="preserve">sample information </w:t>
      </w:r>
      <w:r w:rsidR="003729BA">
        <w:rPr>
          <w:rFonts w:cstheme="minorHAnsi"/>
          <w:shd w:val="clear" w:color="auto" w:fill="FFFFFF"/>
        </w:rPr>
        <w:t>on a single sample row</w:t>
      </w:r>
      <w:r w:rsidR="00B37E8C">
        <w:rPr>
          <w:rFonts w:cstheme="minorHAnsi"/>
          <w:shd w:val="clear" w:color="auto" w:fill="FFFFFF"/>
        </w:rPr>
        <w:t xml:space="preserve"> (w</w:t>
      </w:r>
      <w:r w:rsidR="00741509">
        <w:rPr>
          <w:rFonts w:cstheme="minorHAnsi"/>
          <w:shd w:val="clear" w:color="auto" w:fill="FFFFFF"/>
        </w:rPr>
        <w:t>h</w:t>
      </w:r>
      <w:r w:rsidR="00B37E8C">
        <w:rPr>
          <w:rFonts w:cstheme="minorHAnsi"/>
          <w:shd w:val="clear" w:color="auto" w:fill="FFFFFF"/>
        </w:rPr>
        <w:t>ere appropriate to do so)</w:t>
      </w:r>
      <w:r w:rsidR="003729BA">
        <w:rPr>
          <w:rFonts w:cstheme="minorHAnsi"/>
          <w:shd w:val="clear" w:color="auto" w:fill="FFFFFF"/>
        </w:rPr>
        <w:t>.</w:t>
      </w:r>
      <w:r w:rsidR="005D6813">
        <w:rPr>
          <w:rFonts w:cstheme="minorHAnsi"/>
          <w:shd w:val="clear" w:color="auto" w:fill="FFFFFF"/>
        </w:rPr>
        <w:t xml:space="preserve"> </w:t>
      </w:r>
      <w:r w:rsidR="001A236F">
        <w:rPr>
          <w:rFonts w:cstheme="minorHAnsi"/>
          <w:shd w:val="clear" w:color="auto" w:fill="FFFFFF"/>
        </w:rPr>
        <w:t>With this ability</w:t>
      </w:r>
      <w:r w:rsidR="00301352">
        <w:rPr>
          <w:rFonts w:cstheme="minorHAnsi"/>
          <w:shd w:val="clear" w:color="auto" w:fill="FFFFFF"/>
        </w:rPr>
        <w:t>,</w:t>
      </w:r>
      <w:r w:rsidR="001A236F">
        <w:rPr>
          <w:rFonts w:cstheme="minorHAnsi"/>
          <w:shd w:val="clear" w:color="auto" w:fill="FFFFFF"/>
        </w:rPr>
        <w:t xml:space="preserve"> t</w:t>
      </w:r>
      <w:r w:rsidR="001A3879">
        <w:rPr>
          <w:rFonts w:cstheme="minorHAnsi"/>
          <w:shd w:val="clear" w:color="auto" w:fill="FFFFFF"/>
        </w:rPr>
        <w:t xml:space="preserve">he </w:t>
      </w:r>
      <w:proofErr w:type="gramStart"/>
      <w:r w:rsidR="001A3879">
        <w:rPr>
          <w:rFonts w:cstheme="minorHAnsi"/>
          <w:shd w:val="clear" w:color="auto" w:fill="FFFFFF"/>
        </w:rPr>
        <w:t>p:IGI</w:t>
      </w:r>
      <w:proofErr w:type="gramEnd"/>
      <w:r w:rsidR="001A3879">
        <w:rPr>
          <w:rFonts w:cstheme="minorHAnsi"/>
          <w:shd w:val="clear" w:color="auto" w:fill="FFFFFF"/>
        </w:rPr>
        <w:t>+ property model</w:t>
      </w:r>
      <w:r w:rsidR="00A5023F">
        <w:rPr>
          <w:rFonts w:cstheme="minorHAnsi"/>
          <w:shd w:val="clear" w:color="auto" w:fill="FFFFFF"/>
        </w:rPr>
        <w:t xml:space="preserve"> now provide</w:t>
      </w:r>
      <w:r w:rsidR="001A236F">
        <w:rPr>
          <w:rFonts w:cstheme="minorHAnsi"/>
          <w:shd w:val="clear" w:color="auto" w:fill="FFFFFF"/>
        </w:rPr>
        <w:t>s</w:t>
      </w:r>
      <w:r w:rsidR="00A5023F">
        <w:rPr>
          <w:rFonts w:cstheme="minorHAnsi"/>
          <w:shd w:val="clear" w:color="auto" w:fill="FFFFFF"/>
        </w:rPr>
        <w:t xml:space="preserve"> </w:t>
      </w:r>
      <w:r w:rsidR="0011104E">
        <w:rPr>
          <w:rFonts w:cstheme="minorHAnsi"/>
          <w:shd w:val="clear" w:color="auto" w:fill="FFFFFF"/>
        </w:rPr>
        <w:t>a</w:t>
      </w:r>
      <w:r w:rsidR="00A5023F">
        <w:rPr>
          <w:rFonts w:cstheme="minorHAnsi"/>
          <w:shd w:val="clear" w:color="auto" w:fill="FFFFFF"/>
        </w:rPr>
        <w:t xml:space="preserve"> full mult</w:t>
      </w:r>
      <w:r w:rsidR="00741509">
        <w:rPr>
          <w:rFonts w:cstheme="minorHAnsi"/>
          <w:shd w:val="clear" w:color="auto" w:fill="FFFFFF"/>
        </w:rPr>
        <w:t>ivariate</w:t>
      </w:r>
      <w:r w:rsidR="00A5023F">
        <w:rPr>
          <w:rFonts w:cstheme="minorHAnsi"/>
          <w:shd w:val="clear" w:color="auto" w:fill="FFFFFF"/>
        </w:rPr>
        <w:t xml:space="preserve"> </w:t>
      </w:r>
      <w:r w:rsidR="008C4CDB">
        <w:rPr>
          <w:rFonts w:cstheme="minorHAnsi"/>
          <w:shd w:val="clear" w:color="auto" w:fill="FFFFFF"/>
        </w:rPr>
        <w:t xml:space="preserve">analysis picture for a given sample. </w:t>
      </w:r>
    </w:p>
    <w:p w14:paraId="16C20064" w14:textId="4BA2BF10" w:rsidR="00A92CD1" w:rsidRDefault="00476992" w:rsidP="000B49E8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Exceptions to this are where </w:t>
      </w:r>
      <w:r w:rsidR="003E5BF4">
        <w:rPr>
          <w:rFonts w:cstheme="minorHAnsi"/>
          <w:shd w:val="clear" w:color="auto" w:fill="FFFFFF"/>
        </w:rPr>
        <w:t>repeats have been run</w:t>
      </w:r>
      <w:r w:rsidR="004B22F8">
        <w:rPr>
          <w:rFonts w:cstheme="minorHAnsi"/>
          <w:shd w:val="clear" w:color="auto" w:fill="FFFFFF"/>
        </w:rPr>
        <w:t xml:space="preserve"> on the same sample in the same lab</w:t>
      </w:r>
      <w:r w:rsidR="00741509">
        <w:rPr>
          <w:rFonts w:cstheme="minorHAnsi"/>
          <w:shd w:val="clear" w:color="auto" w:fill="FFFFFF"/>
        </w:rPr>
        <w:t>;</w:t>
      </w:r>
      <w:r w:rsidR="001F7480">
        <w:rPr>
          <w:rFonts w:cstheme="minorHAnsi"/>
          <w:shd w:val="clear" w:color="auto" w:fill="FFFFFF"/>
        </w:rPr>
        <w:t xml:space="preserve"> the sa</w:t>
      </w:r>
      <w:r w:rsidR="005E0B17">
        <w:rPr>
          <w:rFonts w:cstheme="minorHAnsi"/>
          <w:shd w:val="clear" w:color="auto" w:fill="FFFFFF"/>
        </w:rPr>
        <w:t>me</w:t>
      </w:r>
      <w:r w:rsidR="001F7480">
        <w:rPr>
          <w:rFonts w:cstheme="minorHAnsi"/>
          <w:shd w:val="clear" w:color="auto" w:fill="FFFFFF"/>
        </w:rPr>
        <w:t xml:space="preserve"> sample is analysed by different labs </w:t>
      </w:r>
      <w:r w:rsidR="003E5BF4">
        <w:rPr>
          <w:rFonts w:cstheme="minorHAnsi"/>
          <w:shd w:val="clear" w:color="auto" w:fill="FFFFFF"/>
        </w:rPr>
        <w:t xml:space="preserve">and </w:t>
      </w:r>
      <w:r w:rsidR="000F041A">
        <w:rPr>
          <w:rFonts w:cstheme="minorHAnsi"/>
          <w:shd w:val="clear" w:color="auto" w:fill="FFFFFF"/>
        </w:rPr>
        <w:t xml:space="preserve">where </w:t>
      </w:r>
      <w:r w:rsidR="0008643A">
        <w:rPr>
          <w:rFonts w:cstheme="minorHAnsi"/>
          <w:shd w:val="clear" w:color="auto" w:fill="FFFFFF"/>
        </w:rPr>
        <w:t xml:space="preserve">samples are child samples of a </w:t>
      </w:r>
      <w:r w:rsidR="003E167B">
        <w:rPr>
          <w:rFonts w:cstheme="minorHAnsi"/>
          <w:shd w:val="clear" w:color="auto" w:fill="FFFFFF"/>
        </w:rPr>
        <w:t>bulk parent sample</w:t>
      </w:r>
      <w:r w:rsidR="001E1AE0">
        <w:rPr>
          <w:rFonts w:cstheme="minorHAnsi"/>
          <w:shd w:val="clear" w:color="auto" w:fill="FFFFFF"/>
        </w:rPr>
        <w:t>,</w:t>
      </w:r>
      <w:r w:rsidR="00111A40">
        <w:rPr>
          <w:rFonts w:cstheme="minorHAnsi"/>
          <w:shd w:val="clear" w:color="auto" w:fill="FFFFFF"/>
        </w:rPr>
        <w:t xml:space="preserve"> </w:t>
      </w:r>
      <w:proofErr w:type="gramStart"/>
      <w:r w:rsidR="00111A40">
        <w:rPr>
          <w:rFonts w:cstheme="minorHAnsi"/>
          <w:shd w:val="clear" w:color="auto" w:fill="FFFFFF"/>
        </w:rPr>
        <w:t>i.e</w:t>
      </w:r>
      <w:r w:rsidR="00741509">
        <w:rPr>
          <w:rFonts w:cstheme="minorHAnsi"/>
          <w:shd w:val="clear" w:color="auto" w:fill="FFFFFF"/>
        </w:rPr>
        <w:t>.</w:t>
      </w:r>
      <w:proofErr w:type="gramEnd"/>
      <w:r w:rsidR="00111A40">
        <w:rPr>
          <w:rFonts w:cstheme="minorHAnsi"/>
          <w:shd w:val="clear" w:color="auto" w:fill="FFFFFF"/>
        </w:rPr>
        <w:t xml:space="preserve"> picked samples</w:t>
      </w:r>
      <w:r w:rsidR="00065E74">
        <w:rPr>
          <w:rFonts w:cstheme="minorHAnsi"/>
          <w:shd w:val="clear" w:color="auto" w:fill="FFFFFF"/>
        </w:rPr>
        <w:t xml:space="preserve">. In </w:t>
      </w:r>
      <w:r w:rsidR="003E167B">
        <w:rPr>
          <w:rFonts w:cstheme="minorHAnsi"/>
          <w:shd w:val="clear" w:color="auto" w:fill="FFFFFF"/>
        </w:rPr>
        <w:t>these</w:t>
      </w:r>
      <w:r w:rsidR="00065E74">
        <w:rPr>
          <w:rFonts w:cstheme="minorHAnsi"/>
          <w:shd w:val="clear" w:color="auto" w:fill="FFFFFF"/>
        </w:rPr>
        <w:t xml:space="preserve"> cases</w:t>
      </w:r>
      <w:r w:rsidR="006F2EB5">
        <w:rPr>
          <w:rFonts w:cstheme="minorHAnsi"/>
          <w:shd w:val="clear" w:color="auto" w:fill="FFFFFF"/>
        </w:rPr>
        <w:t>,</w:t>
      </w:r>
      <w:r w:rsidR="00065E74">
        <w:rPr>
          <w:rFonts w:cstheme="minorHAnsi"/>
          <w:shd w:val="clear" w:color="auto" w:fill="FFFFFF"/>
        </w:rPr>
        <w:t xml:space="preserve"> </w:t>
      </w:r>
      <w:r w:rsidR="00F84046">
        <w:rPr>
          <w:rFonts w:cstheme="minorHAnsi"/>
          <w:shd w:val="clear" w:color="auto" w:fill="FFFFFF"/>
        </w:rPr>
        <w:t xml:space="preserve">the </w:t>
      </w:r>
      <w:r w:rsidR="001A236F">
        <w:rPr>
          <w:rFonts w:cstheme="minorHAnsi"/>
          <w:shd w:val="clear" w:color="auto" w:fill="FFFFFF"/>
        </w:rPr>
        <w:t>associated data</w:t>
      </w:r>
      <w:r w:rsidR="003E167B">
        <w:rPr>
          <w:rFonts w:cstheme="minorHAnsi"/>
          <w:shd w:val="clear" w:color="auto" w:fill="FFFFFF"/>
        </w:rPr>
        <w:t xml:space="preserve"> would </w:t>
      </w:r>
      <w:r w:rsidR="005C1E43">
        <w:rPr>
          <w:rFonts w:cstheme="minorHAnsi"/>
          <w:shd w:val="clear" w:color="auto" w:fill="FFFFFF"/>
        </w:rPr>
        <w:t xml:space="preserve">be seen as different samples and </w:t>
      </w:r>
      <w:r w:rsidR="00DB1FBF">
        <w:rPr>
          <w:rFonts w:cstheme="minorHAnsi"/>
          <w:shd w:val="clear" w:color="auto" w:fill="FFFFFF"/>
        </w:rPr>
        <w:t xml:space="preserve">placed </w:t>
      </w:r>
      <w:r w:rsidR="001A236F">
        <w:rPr>
          <w:rFonts w:cstheme="minorHAnsi"/>
          <w:shd w:val="clear" w:color="auto" w:fill="FFFFFF"/>
        </w:rPr>
        <w:t>on</w:t>
      </w:r>
      <w:r w:rsidR="00DB1FBF">
        <w:rPr>
          <w:rFonts w:cstheme="minorHAnsi"/>
          <w:shd w:val="clear" w:color="auto" w:fill="FFFFFF"/>
        </w:rPr>
        <w:t xml:space="preserve"> separate sample</w:t>
      </w:r>
      <w:r w:rsidR="005C1E43">
        <w:rPr>
          <w:rFonts w:cstheme="minorHAnsi"/>
          <w:shd w:val="clear" w:color="auto" w:fill="FFFFFF"/>
        </w:rPr>
        <w:t xml:space="preserve"> rows. </w:t>
      </w:r>
    </w:p>
    <w:p w14:paraId="4F55DD1B" w14:textId="65783964" w:rsidR="00D24611" w:rsidRPr="00336B3E" w:rsidRDefault="009C443C" w:rsidP="000B49E8">
      <w:pPr>
        <w:jc w:val="both"/>
        <w:rPr>
          <w:rFonts w:cstheme="minorHAnsi"/>
        </w:rPr>
      </w:pPr>
      <w:r w:rsidRPr="00336B3E">
        <w:rPr>
          <w:rFonts w:cstheme="minorHAnsi"/>
          <w:shd w:val="clear" w:color="auto" w:fill="FFFFFF"/>
        </w:rPr>
        <w:t>F</w:t>
      </w:r>
      <w:r w:rsidR="00EE03E9" w:rsidRPr="00336B3E">
        <w:rPr>
          <w:rFonts w:cstheme="minorHAnsi"/>
          <w:shd w:val="clear" w:color="auto" w:fill="FFFFFF"/>
        </w:rPr>
        <w:t xml:space="preserve">or </w:t>
      </w:r>
      <w:r w:rsidR="00AE3D3C" w:rsidRPr="00336B3E">
        <w:rPr>
          <w:rFonts w:cstheme="minorHAnsi"/>
          <w:shd w:val="clear" w:color="auto" w:fill="FFFFFF"/>
        </w:rPr>
        <w:t xml:space="preserve">users who </w:t>
      </w:r>
      <w:r w:rsidR="009C6127" w:rsidRPr="00336B3E">
        <w:rPr>
          <w:rFonts w:cstheme="minorHAnsi"/>
          <w:shd w:val="clear" w:color="auto" w:fill="FFFFFF"/>
        </w:rPr>
        <w:t>w</w:t>
      </w:r>
      <w:r w:rsidR="00B64545" w:rsidRPr="00336B3E">
        <w:rPr>
          <w:rFonts w:cstheme="minorHAnsi"/>
          <w:shd w:val="clear" w:color="auto" w:fill="FFFFFF"/>
        </w:rPr>
        <w:t>ish</w:t>
      </w:r>
      <w:r w:rsidR="009C6127" w:rsidRPr="00336B3E">
        <w:rPr>
          <w:rFonts w:cstheme="minorHAnsi"/>
          <w:shd w:val="clear" w:color="auto" w:fill="FFFFFF"/>
        </w:rPr>
        <w:t xml:space="preserve"> to create </w:t>
      </w:r>
      <w:r w:rsidRPr="00336B3E">
        <w:rPr>
          <w:rFonts w:cstheme="minorHAnsi"/>
          <w:shd w:val="clear" w:color="auto" w:fill="FFFFFF"/>
        </w:rPr>
        <w:t xml:space="preserve">either </w:t>
      </w:r>
      <w:r w:rsidR="00AE3D3C" w:rsidRPr="00336B3E">
        <w:t xml:space="preserve">long term </w:t>
      </w:r>
      <w:r w:rsidR="009C6127" w:rsidRPr="00336B3E">
        <w:t xml:space="preserve">projects </w:t>
      </w:r>
      <w:r w:rsidR="00937467" w:rsidRPr="00336B3E">
        <w:t>likely to contain a mixture of historical and newly generated data</w:t>
      </w:r>
      <w:r w:rsidR="00037107" w:rsidRPr="00336B3E">
        <w:t xml:space="preserve"> </w:t>
      </w:r>
      <w:r w:rsidR="00B024A9" w:rsidRPr="00336B3E">
        <w:t>or projects</w:t>
      </w:r>
      <w:r w:rsidR="00937467" w:rsidRPr="00336B3E">
        <w:t xml:space="preserve"> involved </w:t>
      </w:r>
      <w:r w:rsidR="0042362F" w:rsidRPr="00336B3E">
        <w:t>with</w:t>
      </w:r>
      <w:r w:rsidR="00937467" w:rsidRPr="00336B3E">
        <w:t xml:space="preserve"> </w:t>
      </w:r>
      <w:r w:rsidR="00AE3D3C" w:rsidRPr="00336B3E">
        <w:t>data storage</w:t>
      </w:r>
      <w:r w:rsidR="00A01C5A" w:rsidRPr="00336B3E">
        <w:t>,</w:t>
      </w:r>
      <w:r w:rsidR="00937467" w:rsidRPr="00336B3E">
        <w:t xml:space="preserve"> </w:t>
      </w:r>
      <w:r w:rsidR="001A236F">
        <w:rPr>
          <w:rFonts w:cstheme="minorHAnsi"/>
        </w:rPr>
        <w:t>a</w:t>
      </w:r>
      <w:r w:rsidR="00B823B7" w:rsidRPr="00336B3E">
        <w:rPr>
          <w:rFonts w:cstheme="minorHAnsi"/>
        </w:rPr>
        <w:t xml:space="preserve"> </w:t>
      </w:r>
      <w:r w:rsidR="00D24611" w:rsidRPr="00336B3E">
        <w:rPr>
          <w:rFonts w:cstheme="minorHAnsi"/>
        </w:rPr>
        <w:t>deci</w:t>
      </w:r>
      <w:r w:rsidR="007E0FC4" w:rsidRPr="00336B3E">
        <w:rPr>
          <w:rFonts w:cstheme="minorHAnsi"/>
        </w:rPr>
        <w:t>sion</w:t>
      </w:r>
      <w:r w:rsidR="003D500D" w:rsidRPr="00336B3E">
        <w:rPr>
          <w:rFonts w:cstheme="minorHAnsi"/>
        </w:rPr>
        <w:t xml:space="preserve"> </w:t>
      </w:r>
      <w:r w:rsidR="00D24611" w:rsidRPr="00336B3E">
        <w:rPr>
          <w:rFonts w:cstheme="minorHAnsi"/>
        </w:rPr>
        <w:t xml:space="preserve">to </w:t>
      </w:r>
      <w:r w:rsidR="00B35CB1" w:rsidRPr="00336B3E">
        <w:rPr>
          <w:rFonts w:cstheme="minorHAnsi"/>
        </w:rPr>
        <w:t xml:space="preserve">format </w:t>
      </w:r>
      <w:proofErr w:type="gramStart"/>
      <w:r w:rsidR="00F16D90" w:rsidRPr="00336B3E">
        <w:rPr>
          <w:rFonts w:cstheme="minorHAnsi"/>
        </w:rPr>
        <w:t>p:IGI</w:t>
      </w:r>
      <w:proofErr w:type="gramEnd"/>
      <w:r w:rsidR="00F16D90" w:rsidRPr="00336B3E">
        <w:rPr>
          <w:rFonts w:cstheme="minorHAnsi"/>
        </w:rPr>
        <w:t xml:space="preserve">-3 </w:t>
      </w:r>
      <w:r w:rsidR="00D24611" w:rsidRPr="00336B3E">
        <w:rPr>
          <w:rFonts w:cstheme="minorHAnsi"/>
        </w:rPr>
        <w:t xml:space="preserve">data </w:t>
      </w:r>
      <w:r w:rsidR="00336B3E">
        <w:rPr>
          <w:rFonts w:cstheme="minorHAnsi"/>
        </w:rPr>
        <w:t>before</w:t>
      </w:r>
      <w:r w:rsidR="00702B9C" w:rsidRPr="00336B3E">
        <w:rPr>
          <w:rFonts w:cstheme="minorHAnsi"/>
        </w:rPr>
        <w:t xml:space="preserve"> </w:t>
      </w:r>
      <w:r w:rsidR="00BC5130" w:rsidRPr="00336B3E">
        <w:rPr>
          <w:rFonts w:cstheme="minorHAnsi"/>
        </w:rPr>
        <w:t xml:space="preserve">importing it </w:t>
      </w:r>
      <w:r w:rsidR="00D24611" w:rsidRPr="00336B3E">
        <w:rPr>
          <w:rFonts w:cstheme="minorHAnsi"/>
        </w:rPr>
        <w:t>into p:IGI+</w:t>
      </w:r>
      <w:r w:rsidR="00BC5130" w:rsidRPr="00336B3E">
        <w:rPr>
          <w:rFonts w:cstheme="minorHAnsi"/>
        </w:rPr>
        <w:t>,</w:t>
      </w:r>
      <w:r w:rsidR="007E0FC4" w:rsidRPr="00336B3E">
        <w:rPr>
          <w:rFonts w:cstheme="minorHAnsi"/>
        </w:rPr>
        <w:t xml:space="preserve"> </w:t>
      </w:r>
      <w:r w:rsidR="00E93665" w:rsidRPr="00336B3E">
        <w:rPr>
          <w:rFonts w:cstheme="minorHAnsi"/>
        </w:rPr>
        <w:t xml:space="preserve">would be </w:t>
      </w:r>
      <w:r w:rsidR="001A236F">
        <w:rPr>
          <w:rFonts w:cstheme="minorHAnsi"/>
        </w:rPr>
        <w:t>advised.</w:t>
      </w:r>
    </w:p>
    <w:p w14:paraId="1A4AAB96" w14:textId="20CDC839" w:rsidR="00234F79" w:rsidRPr="00A8639E" w:rsidRDefault="00234F79" w:rsidP="000B49E8">
      <w:pPr>
        <w:jc w:val="both"/>
        <w:rPr>
          <w:rFonts w:cstheme="minorHAnsi"/>
        </w:rPr>
      </w:pPr>
      <w:r w:rsidRPr="00A8639E">
        <w:rPr>
          <w:rFonts w:cstheme="minorHAnsi"/>
        </w:rPr>
        <w:lastRenderedPageBreak/>
        <w:t>Th</w:t>
      </w:r>
      <w:r w:rsidR="001A236F">
        <w:rPr>
          <w:rFonts w:cstheme="minorHAnsi"/>
        </w:rPr>
        <w:t>is approach's advantage</w:t>
      </w:r>
      <w:r w:rsidRPr="00A8639E">
        <w:rPr>
          <w:rFonts w:cstheme="minorHAnsi"/>
        </w:rPr>
        <w:t xml:space="preserve"> is </w:t>
      </w:r>
      <w:r w:rsidR="00AD7193">
        <w:rPr>
          <w:rFonts w:cstheme="minorHAnsi"/>
        </w:rPr>
        <w:t>related to data storage</w:t>
      </w:r>
      <w:r w:rsidR="00D41EBC">
        <w:rPr>
          <w:rFonts w:cstheme="minorHAnsi"/>
        </w:rPr>
        <w:t xml:space="preserve"> accu</w:t>
      </w:r>
      <w:r w:rsidR="002F0E38">
        <w:rPr>
          <w:rFonts w:cstheme="minorHAnsi"/>
        </w:rPr>
        <w:t>ra</w:t>
      </w:r>
      <w:r w:rsidR="00D41EBC">
        <w:rPr>
          <w:rFonts w:cstheme="minorHAnsi"/>
        </w:rPr>
        <w:t>cy</w:t>
      </w:r>
      <w:r w:rsidR="00556BB9">
        <w:rPr>
          <w:rFonts w:cstheme="minorHAnsi"/>
        </w:rPr>
        <w:t xml:space="preserve"> and ease</w:t>
      </w:r>
      <w:r w:rsidR="00314187">
        <w:rPr>
          <w:rFonts w:cstheme="minorHAnsi"/>
        </w:rPr>
        <w:t xml:space="preserve"> of use moving forwards</w:t>
      </w:r>
      <w:r w:rsidR="002F0E38">
        <w:rPr>
          <w:rFonts w:cstheme="minorHAnsi"/>
        </w:rPr>
        <w:t>,</w:t>
      </w:r>
      <w:r w:rsidR="00314187">
        <w:rPr>
          <w:rFonts w:cstheme="minorHAnsi"/>
        </w:rPr>
        <w:t xml:space="preserve"> </w:t>
      </w:r>
      <w:r w:rsidR="00B9469A">
        <w:rPr>
          <w:rFonts w:cstheme="minorHAnsi"/>
        </w:rPr>
        <w:t xml:space="preserve">especially </w:t>
      </w:r>
      <w:r w:rsidR="008960AA">
        <w:rPr>
          <w:rFonts w:cstheme="minorHAnsi"/>
        </w:rPr>
        <w:t xml:space="preserve">when adding new data to the project </w:t>
      </w:r>
      <w:r w:rsidR="00720841">
        <w:rPr>
          <w:rFonts w:cstheme="minorHAnsi"/>
        </w:rPr>
        <w:t>and c</w:t>
      </w:r>
      <w:r w:rsidR="0042170E">
        <w:rPr>
          <w:rFonts w:cstheme="minorHAnsi"/>
        </w:rPr>
        <w:t>onducting comparisons</w:t>
      </w:r>
      <w:r w:rsidR="00720841">
        <w:rPr>
          <w:rFonts w:cstheme="minorHAnsi"/>
        </w:rPr>
        <w:t xml:space="preserve"> across data sources</w:t>
      </w:r>
      <w:r w:rsidR="00C87714">
        <w:rPr>
          <w:rFonts w:cstheme="minorHAnsi"/>
        </w:rPr>
        <w:t>.</w:t>
      </w:r>
      <w:r w:rsidRPr="00A8639E">
        <w:rPr>
          <w:rFonts w:cstheme="minorHAnsi"/>
        </w:rPr>
        <w:t xml:space="preserve"> </w:t>
      </w:r>
      <w:r w:rsidR="00C87714">
        <w:rPr>
          <w:rFonts w:cstheme="minorHAnsi"/>
        </w:rPr>
        <w:t>T</w:t>
      </w:r>
      <w:r w:rsidRPr="00A8639E">
        <w:rPr>
          <w:rFonts w:cstheme="minorHAnsi"/>
        </w:rPr>
        <w:t>he disadvantage</w:t>
      </w:r>
      <w:r w:rsidR="001A236F">
        <w:rPr>
          <w:rFonts w:cstheme="minorHAnsi"/>
        </w:rPr>
        <w:t xml:space="preserve"> to this approach </w:t>
      </w:r>
      <w:r w:rsidRPr="00A8639E">
        <w:rPr>
          <w:rFonts w:cstheme="minorHAnsi"/>
        </w:rPr>
        <w:t>result</w:t>
      </w:r>
      <w:r w:rsidR="001A236F">
        <w:rPr>
          <w:rFonts w:cstheme="minorHAnsi"/>
        </w:rPr>
        <w:t>s</w:t>
      </w:r>
      <w:r w:rsidRPr="00A8639E">
        <w:rPr>
          <w:rFonts w:cstheme="minorHAnsi"/>
        </w:rPr>
        <w:t xml:space="preserve"> from </w:t>
      </w:r>
      <w:r w:rsidR="001A236F">
        <w:rPr>
          <w:rFonts w:cstheme="minorHAnsi"/>
        </w:rPr>
        <w:t>the time needed to</w:t>
      </w:r>
      <w:r w:rsidR="00C558B1">
        <w:rPr>
          <w:rFonts w:cstheme="minorHAnsi"/>
        </w:rPr>
        <w:t xml:space="preserve"> manually reformat </w:t>
      </w:r>
      <w:r w:rsidR="001A236F">
        <w:rPr>
          <w:rFonts w:cstheme="minorHAnsi"/>
        </w:rPr>
        <w:t>project data</w:t>
      </w:r>
      <w:r w:rsidR="00C558B1">
        <w:rPr>
          <w:rFonts w:cstheme="minorHAnsi"/>
        </w:rPr>
        <w:t xml:space="preserve"> </w:t>
      </w:r>
      <w:r w:rsidR="00D04D8B">
        <w:rPr>
          <w:rFonts w:cstheme="minorHAnsi"/>
        </w:rPr>
        <w:t xml:space="preserve">and the </w:t>
      </w:r>
      <w:r w:rsidR="00C87714">
        <w:rPr>
          <w:rFonts w:cstheme="minorHAnsi"/>
        </w:rPr>
        <w:t xml:space="preserve">potential </w:t>
      </w:r>
      <w:r w:rsidR="00172945">
        <w:rPr>
          <w:rFonts w:cstheme="minorHAnsi"/>
        </w:rPr>
        <w:t>error</w:t>
      </w:r>
      <w:r w:rsidR="00C87714">
        <w:rPr>
          <w:rFonts w:cstheme="minorHAnsi"/>
        </w:rPr>
        <w:t>s related to such a</w:t>
      </w:r>
      <w:r w:rsidR="00D04D8B">
        <w:rPr>
          <w:rFonts w:cstheme="minorHAnsi"/>
        </w:rPr>
        <w:t xml:space="preserve"> procedure</w:t>
      </w:r>
      <w:r w:rsidR="00F77404">
        <w:rPr>
          <w:rFonts w:cstheme="minorHAnsi"/>
        </w:rPr>
        <w:t>.</w:t>
      </w:r>
      <w:r w:rsidR="00172945">
        <w:rPr>
          <w:rFonts w:cstheme="minorHAnsi"/>
        </w:rPr>
        <w:t xml:space="preserve"> </w:t>
      </w:r>
    </w:p>
    <w:p w14:paraId="1C51BA85" w14:textId="2CC7242F" w:rsidR="00234F79" w:rsidRPr="00A8639E" w:rsidRDefault="00234F79" w:rsidP="000B49E8">
      <w:pPr>
        <w:spacing w:before="100" w:beforeAutospacing="1" w:line="240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Examples of importing standard and molecular data </w:t>
      </w:r>
      <w:r w:rsidR="0099571A">
        <w:rPr>
          <w:rFonts w:eastAsia="Times New Roman" w:cstheme="minorHAnsi"/>
          <w:lang w:eastAsia="en-GB"/>
        </w:rPr>
        <w:t xml:space="preserve">that </w:t>
      </w:r>
      <w:r w:rsidR="001A236F">
        <w:rPr>
          <w:rFonts w:eastAsia="Times New Roman" w:cstheme="minorHAnsi"/>
          <w:lang w:eastAsia="en-GB"/>
        </w:rPr>
        <w:t>were</w:t>
      </w:r>
      <w:r w:rsidR="0099571A">
        <w:rPr>
          <w:rFonts w:eastAsia="Times New Roman" w:cstheme="minorHAnsi"/>
          <w:lang w:eastAsia="en-GB"/>
        </w:rPr>
        <w:t xml:space="preserve"> formatted </w:t>
      </w:r>
      <w:r w:rsidR="002F0E38">
        <w:rPr>
          <w:rFonts w:eastAsia="Times New Roman" w:cstheme="minorHAnsi"/>
          <w:lang w:eastAsia="en-GB"/>
        </w:rPr>
        <w:t>before</w:t>
      </w:r>
      <w:r w:rsidR="00403B3C">
        <w:rPr>
          <w:rFonts w:eastAsia="Times New Roman" w:cstheme="minorHAnsi"/>
          <w:lang w:eastAsia="en-GB"/>
        </w:rPr>
        <w:t xml:space="preserve"> </w:t>
      </w:r>
      <w:proofErr w:type="gramStart"/>
      <w:r w:rsidR="00D700BB">
        <w:rPr>
          <w:rFonts w:eastAsia="Times New Roman" w:cstheme="minorHAnsi"/>
          <w:lang w:eastAsia="en-GB"/>
        </w:rPr>
        <w:t>p:IGI</w:t>
      </w:r>
      <w:proofErr w:type="gramEnd"/>
      <w:r w:rsidR="00D700BB">
        <w:rPr>
          <w:rFonts w:eastAsia="Times New Roman" w:cstheme="minorHAnsi"/>
          <w:lang w:eastAsia="en-GB"/>
        </w:rPr>
        <w:t xml:space="preserve">+ </w:t>
      </w:r>
      <w:r w:rsidR="00403B3C">
        <w:rPr>
          <w:rFonts w:eastAsia="Times New Roman" w:cstheme="minorHAnsi"/>
          <w:lang w:eastAsia="en-GB"/>
        </w:rPr>
        <w:t>import</w:t>
      </w:r>
      <w:r>
        <w:rPr>
          <w:rFonts w:eastAsia="Times New Roman" w:cstheme="minorHAnsi"/>
          <w:lang w:eastAsia="en-GB"/>
        </w:rPr>
        <w:t xml:space="preserve"> </w:t>
      </w:r>
      <w:r w:rsidR="006F2EB5">
        <w:rPr>
          <w:rFonts w:eastAsia="Times New Roman" w:cstheme="minorHAnsi"/>
          <w:lang w:eastAsia="en-GB"/>
        </w:rPr>
        <w:t>are</w:t>
      </w:r>
      <w:r>
        <w:rPr>
          <w:rFonts w:eastAsia="Times New Roman" w:cstheme="minorHAnsi"/>
          <w:lang w:eastAsia="en-GB"/>
        </w:rPr>
        <w:t xml:space="preserve"> shown in Fig 1a: Route </w:t>
      </w:r>
      <w:r w:rsidR="007A3AAF">
        <w:rPr>
          <w:rFonts w:eastAsia="Times New Roman" w:cstheme="minorHAnsi"/>
          <w:lang w:eastAsia="en-GB"/>
        </w:rPr>
        <w:t>B</w:t>
      </w:r>
      <w:r>
        <w:rPr>
          <w:rFonts w:eastAsia="Times New Roman" w:cstheme="minorHAnsi"/>
          <w:lang w:eastAsia="en-GB"/>
        </w:rPr>
        <w:t xml:space="preserve"> and Fig 1b: Route </w:t>
      </w:r>
      <w:r w:rsidR="007A3AAF">
        <w:rPr>
          <w:rFonts w:eastAsia="Times New Roman" w:cstheme="minorHAnsi"/>
          <w:lang w:eastAsia="en-GB"/>
        </w:rPr>
        <w:t>B</w:t>
      </w:r>
      <w:r>
        <w:rPr>
          <w:rFonts w:eastAsia="Times New Roman" w:cstheme="minorHAnsi"/>
          <w:lang w:eastAsia="en-GB"/>
        </w:rPr>
        <w:t>.</w:t>
      </w:r>
    </w:p>
    <w:p w14:paraId="27B74CD2" w14:textId="308A67B4" w:rsidR="00A92CD1" w:rsidRDefault="00925033" w:rsidP="000B49E8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When deciding to reformat data prior </w:t>
      </w:r>
      <w:r w:rsidR="0047182B">
        <w:rPr>
          <w:rFonts w:cstheme="minorHAnsi"/>
          <w:shd w:val="clear" w:color="auto" w:fill="FFFFFF"/>
        </w:rPr>
        <w:t xml:space="preserve">to </w:t>
      </w:r>
      <w:r w:rsidR="00B444F5">
        <w:rPr>
          <w:rFonts w:cstheme="minorHAnsi"/>
          <w:shd w:val="clear" w:color="auto" w:fill="FFFFFF"/>
        </w:rPr>
        <w:t xml:space="preserve">importing it into </w:t>
      </w:r>
      <w:proofErr w:type="gramStart"/>
      <w:r w:rsidR="00B444F5">
        <w:rPr>
          <w:rFonts w:cstheme="minorHAnsi"/>
          <w:shd w:val="clear" w:color="auto" w:fill="FFFFFF"/>
        </w:rPr>
        <w:t>p:IGI</w:t>
      </w:r>
      <w:proofErr w:type="gramEnd"/>
      <w:r w:rsidR="00B444F5">
        <w:rPr>
          <w:rFonts w:cstheme="minorHAnsi"/>
          <w:shd w:val="clear" w:color="auto" w:fill="FFFFFF"/>
        </w:rPr>
        <w:t>+</w:t>
      </w:r>
      <w:r w:rsidR="001A236F">
        <w:rPr>
          <w:rFonts w:cstheme="minorHAnsi"/>
          <w:shd w:val="clear" w:color="auto" w:fill="FFFFFF"/>
        </w:rPr>
        <w:t>,</w:t>
      </w:r>
      <w:r w:rsidR="00B444F5">
        <w:rPr>
          <w:rFonts w:cstheme="minorHAnsi"/>
          <w:shd w:val="clear" w:color="auto" w:fill="FFFFFF"/>
        </w:rPr>
        <w:t xml:space="preserve"> </w:t>
      </w:r>
      <w:r w:rsidR="000C34D1">
        <w:rPr>
          <w:rFonts w:cstheme="minorHAnsi"/>
          <w:shd w:val="clear" w:color="auto" w:fill="FFFFFF"/>
        </w:rPr>
        <w:t xml:space="preserve">the </w:t>
      </w:r>
      <w:r w:rsidR="00B444F5">
        <w:rPr>
          <w:rFonts w:cstheme="minorHAnsi"/>
          <w:shd w:val="clear" w:color="auto" w:fill="FFFFFF"/>
        </w:rPr>
        <w:t>user ha</w:t>
      </w:r>
      <w:r w:rsidR="000C34D1">
        <w:rPr>
          <w:rFonts w:cstheme="minorHAnsi"/>
          <w:shd w:val="clear" w:color="auto" w:fill="FFFFFF"/>
        </w:rPr>
        <w:t>s</w:t>
      </w:r>
      <w:r w:rsidR="00B444F5">
        <w:rPr>
          <w:rFonts w:cstheme="minorHAnsi"/>
          <w:shd w:val="clear" w:color="auto" w:fill="FFFFFF"/>
        </w:rPr>
        <w:t xml:space="preserve"> several options:</w:t>
      </w:r>
    </w:p>
    <w:p w14:paraId="3A24BE89" w14:textId="54553DE4" w:rsidR="0029590A" w:rsidRDefault="00B444F5" w:rsidP="000B49E8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1) </w:t>
      </w:r>
      <w:r w:rsidR="00A7233D">
        <w:rPr>
          <w:rFonts w:cstheme="minorHAnsi"/>
          <w:shd w:val="clear" w:color="auto" w:fill="FFFFFF"/>
        </w:rPr>
        <w:t xml:space="preserve">Export from </w:t>
      </w:r>
      <w:proofErr w:type="gramStart"/>
      <w:r w:rsidR="00A7233D">
        <w:rPr>
          <w:rFonts w:cstheme="minorHAnsi"/>
          <w:shd w:val="clear" w:color="auto" w:fill="FFFFFF"/>
        </w:rPr>
        <w:t>p:IGI</w:t>
      </w:r>
      <w:proofErr w:type="gramEnd"/>
      <w:r w:rsidR="00A7233D">
        <w:rPr>
          <w:rFonts w:cstheme="minorHAnsi"/>
          <w:shd w:val="clear" w:color="auto" w:fill="FFFFFF"/>
        </w:rPr>
        <w:t>-3</w:t>
      </w:r>
      <w:r w:rsidR="00741C4D">
        <w:rPr>
          <w:rFonts w:cstheme="minorHAnsi"/>
          <w:shd w:val="clear" w:color="auto" w:fill="FFFFFF"/>
        </w:rPr>
        <w:t>, manually reorganise</w:t>
      </w:r>
      <w:r w:rsidR="001A236F">
        <w:rPr>
          <w:rFonts w:cstheme="minorHAnsi"/>
          <w:shd w:val="clear" w:color="auto" w:fill="FFFFFF"/>
        </w:rPr>
        <w:t xml:space="preserve"> &amp;</w:t>
      </w:r>
      <w:r w:rsidR="00741C4D">
        <w:rPr>
          <w:rFonts w:cstheme="minorHAnsi"/>
          <w:shd w:val="clear" w:color="auto" w:fill="FFFFFF"/>
        </w:rPr>
        <w:t xml:space="preserve"> </w:t>
      </w:r>
      <w:r w:rsidR="00324983">
        <w:rPr>
          <w:rFonts w:cstheme="minorHAnsi"/>
          <w:shd w:val="clear" w:color="auto" w:fill="FFFFFF"/>
        </w:rPr>
        <w:t xml:space="preserve">split </w:t>
      </w:r>
      <w:r w:rsidR="00573E60">
        <w:rPr>
          <w:rFonts w:cstheme="minorHAnsi"/>
          <w:shd w:val="clear" w:color="auto" w:fill="FFFFFF"/>
        </w:rPr>
        <w:t xml:space="preserve">data </w:t>
      </w:r>
      <w:r w:rsidR="001A236F">
        <w:rPr>
          <w:rFonts w:cstheme="minorHAnsi"/>
          <w:shd w:val="clear" w:color="auto" w:fill="FFFFFF"/>
        </w:rPr>
        <w:t>across multiple Excel worksheets and bring in each sheet individually. One or more project merge actions would then follow this approach</w:t>
      </w:r>
      <w:r w:rsidR="0029590A">
        <w:rPr>
          <w:rFonts w:cstheme="minorHAnsi"/>
          <w:shd w:val="clear" w:color="auto" w:fill="FFFFFF"/>
        </w:rPr>
        <w:t>.</w:t>
      </w:r>
      <w:r w:rsidR="00B379F6">
        <w:rPr>
          <w:rFonts w:cstheme="minorHAnsi"/>
          <w:shd w:val="clear" w:color="auto" w:fill="FFFFFF"/>
        </w:rPr>
        <w:t xml:space="preserve"> </w:t>
      </w:r>
    </w:p>
    <w:p w14:paraId="12CCFAD9" w14:textId="210A654A" w:rsidR="0029590A" w:rsidRDefault="0029590A" w:rsidP="000B49E8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2) Return to the source of the data, organise </w:t>
      </w:r>
      <w:r w:rsidR="00916CCB">
        <w:rPr>
          <w:rFonts w:cstheme="minorHAnsi"/>
          <w:shd w:val="clear" w:color="auto" w:fill="FFFFFF"/>
        </w:rPr>
        <w:t xml:space="preserve">the </w:t>
      </w:r>
      <w:r>
        <w:rPr>
          <w:rFonts w:cstheme="minorHAnsi"/>
          <w:shd w:val="clear" w:color="auto" w:fill="FFFFFF"/>
        </w:rPr>
        <w:t xml:space="preserve">data across multiple Excel worksheets and bring in each sheet individually followed by one or more </w:t>
      </w:r>
      <w:r w:rsidR="001A236F">
        <w:rPr>
          <w:rFonts w:cstheme="minorHAnsi"/>
          <w:shd w:val="clear" w:color="auto" w:fill="FFFFFF"/>
        </w:rPr>
        <w:t>project merges actions</w:t>
      </w:r>
      <w:r>
        <w:rPr>
          <w:rFonts w:cstheme="minorHAnsi"/>
          <w:shd w:val="clear" w:color="auto" w:fill="FFFFFF"/>
        </w:rPr>
        <w:t>.</w:t>
      </w:r>
      <w:r w:rsidR="004A505D">
        <w:rPr>
          <w:rFonts w:cstheme="minorHAnsi"/>
          <w:shd w:val="clear" w:color="auto" w:fill="FFFFFF"/>
        </w:rPr>
        <w:t xml:space="preserve"> The advantage here is there may be data in the original report</w:t>
      </w:r>
      <w:r w:rsidR="00A827BF">
        <w:rPr>
          <w:rFonts w:cstheme="minorHAnsi"/>
          <w:shd w:val="clear" w:color="auto" w:fill="FFFFFF"/>
        </w:rPr>
        <w:t>/source</w:t>
      </w:r>
      <w:r w:rsidR="00F92BCB">
        <w:rPr>
          <w:rFonts w:cstheme="minorHAnsi"/>
          <w:shd w:val="clear" w:color="auto" w:fill="FFFFFF"/>
        </w:rPr>
        <w:t>,</w:t>
      </w:r>
      <w:r w:rsidR="004A505D">
        <w:rPr>
          <w:rFonts w:cstheme="minorHAnsi"/>
          <w:shd w:val="clear" w:color="auto" w:fill="FFFFFF"/>
        </w:rPr>
        <w:t xml:space="preserve"> which wasn</w:t>
      </w:r>
      <w:r w:rsidR="00F92BCB">
        <w:rPr>
          <w:rFonts w:cstheme="minorHAnsi"/>
          <w:shd w:val="clear" w:color="auto" w:fill="FFFFFF"/>
        </w:rPr>
        <w:t>'t captured</w:t>
      </w:r>
      <w:r w:rsidR="004A505D">
        <w:rPr>
          <w:rFonts w:cstheme="minorHAnsi"/>
          <w:shd w:val="clear" w:color="auto" w:fill="FFFFFF"/>
        </w:rPr>
        <w:t xml:space="preserve"> in</w:t>
      </w:r>
      <w:r w:rsidR="001A236F">
        <w:rPr>
          <w:rFonts w:cstheme="minorHAnsi"/>
          <w:shd w:val="clear" w:color="auto" w:fill="FFFFFF"/>
        </w:rPr>
        <w:t>to</w:t>
      </w:r>
      <w:r w:rsidR="004A505D">
        <w:rPr>
          <w:rFonts w:cstheme="minorHAnsi"/>
          <w:shd w:val="clear" w:color="auto" w:fill="FFFFFF"/>
        </w:rPr>
        <w:t xml:space="preserve"> </w:t>
      </w:r>
      <w:proofErr w:type="gramStart"/>
      <w:r w:rsidR="004A505D">
        <w:rPr>
          <w:rFonts w:cstheme="minorHAnsi"/>
          <w:shd w:val="clear" w:color="auto" w:fill="FFFFFF"/>
        </w:rPr>
        <w:t>p:IGI</w:t>
      </w:r>
      <w:proofErr w:type="gramEnd"/>
      <w:r w:rsidR="00F92BCB">
        <w:rPr>
          <w:rFonts w:cstheme="minorHAnsi"/>
          <w:shd w:val="clear" w:color="auto" w:fill="FFFFFF"/>
        </w:rPr>
        <w:t>-3</w:t>
      </w:r>
      <w:r w:rsidR="004A505D">
        <w:rPr>
          <w:rFonts w:cstheme="minorHAnsi"/>
          <w:shd w:val="clear" w:color="auto" w:fill="FFFFFF"/>
        </w:rPr>
        <w:t xml:space="preserve"> due to </w:t>
      </w:r>
      <w:r w:rsidR="00951A69">
        <w:rPr>
          <w:rFonts w:cstheme="minorHAnsi"/>
          <w:shd w:val="clear" w:color="auto" w:fill="FFFFFF"/>
        </w:rPr>
        <w:t>its</w:t>
      </w:r>
      <w:r w:rsidR="000E4A2B">
        <w:rPr>
          <w:rFonts w:cstheme="minorHAnsi"/>
          <w:shd w:val="clear" w:color="auto" w:fill="FFFFFF"/>
        </w:rPr>
        <w:t xml:space="preserve"> limited property model.</w:t>
      </w:r>
    </w:p>
    <w:p w14:paraId="6B65D74E" w14:textId="784392BD" w:rsidR="0029590A" w:rsidRDefault="0029590A" w:rsidP="000B49E8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3) </w:t>
      </w:r>
      <w:r w:rsidR="00963B86">
        <w:rPr>
          <w:rFonts w:cstheme="minorHAnsi"/>
          <w:shd w:val="clear" w:color="auto" w:fill="FFFFFF"/>
        </w:rPr>
        <w:t>Talk to</w:t>
      </w:r>
      <w:r w:rsidR="00A43870">
        <w:rPr>
          <w:rFonts w:cstheme="minorHAnsi"/>
          <w:shd w:val="clear" w:color="auto" w:fill="FFFFFF"/>
        </w:rPr>
        <w:t xml:space="preserve"> </w:t>
      </w:r>
      <w:proofErr w:type="spellStart"/>
      <w:r w:rsidR="00540F32">
        <w:rPr>
          <w:rFonts w:cstheme="minorHAnsi"/>
          <w:shd w:val="clear" w:color="auto" w:fill="FFFFFF"/>
        </w:rPr>
        <w:t>IGI</w:t>
      </w:r>
      <w:proofErr w:type="spellEnd"/>
      <w:r w:rsidR="00540F32">
        <w:rPr>
          <w:rFonts w:cstheme="minorHAnsi"/>
          <w:shd w:val="clear" w:color="auto" w:fill="FFFFFF"/>
        </w:rPr>
        <w:t xml:space="preserve"> </w:t>
      </w:r>
      <w:r w:rsidR="00451627">
        <w:rPr>
          <w:rFonts w:cstheme="minorHAnsi"/>
          <w:shd w:val="clear" w:color="auto" w:fill="FFFFFF"/>
        </w:rPr>
        <w:t>–</w:t>
      </w:r>
      <w:r w:rsidR="00216163">
        <w:rPr>
          <w:rFonts w:cstheme="minorHAnsi"/>
          <w:shd w:val="clear" w:color="auto" w:fill="FFFFFF"/>
        </w:rPr>
        <w:t xml:space="preserve"> </w:t>
      </w:r>
      <w:r w:rsidR="009E4E45">
        <w:rPr>
          <w:rFonts w:cstheme="minorHAnsi"/>
          <w:shd w:val="clear" w:color="auto" w:fill="FFFFFF"/>
        </w:rPr>
        <w:t>we</w:t>
      </w:r>
      <w:r w:rsidR="00451627">
        <w:rPr>
          <w:rFonts w:cstheme="minorHAnsi"/>
          <w:shd w:val="clear" w:color="auto" w:fill="FFFFFF"/>
        </w:rPr>
        <w:t xml:space="preserve"> </w:t>
      </w:r>
      <w:r w:rsidR="009E4E45">
        <w:rPr>
          <w:rFonts w:cstheme="minorHAnsi"/>
          <w:shd w:val="clear" w:color="auto" w:fill="FFFFFF"/>
        </w:rPr>
        <w:t>have an in-house tool to help</w:t>
      </w:r>
      <w:r w:rsidR="002174B4">
        <w:rPr>
          <w:rFonts w:cstheme="minorHAnsi"/>
          <w:shd w:val="clear" w:color="auto" w:fill="FFFFFF"/>
        </w:rPr>
        <w:t xml:space="preserve"> </w:t>
      </w:r>
      <w:r w:rsidR="00EB0F1D">
        <w:rPr>
          <w:rFonts w:cstheme="minorHAnsi"/>
          <w:shd w:val="clear" w:color="auto" w:fill="FFFFFF"/>
        </w:rPr>
        <w:t>build rule</w:t>
      </w:r>
      <w:r w:rsidR="001A236F">
        <w:rPr>
          <w:rFonts w:cstheme="minorHAnsi"/>
          <w:shd w:val="clear" w:color="auto" w:fill="FFFFFF"/>
        </w:rPr>
        <w:t>-</w:t>
      </w:r>
      <w:r w:rsidR="005C5ED7">
        <w:rPr>
          <w:rFonts w:cstheme="minorHAnsi"/>
          <w:shd w:val="clear" w:color="auto" w:fill="FFFFFF"/>
        </w:rPr>
        <w:t>base</w:t>
      </w:r>
      <w:r w:rsidR="00D63E99">
        <w:rPr>
          <w:rFonts w:cstheme="minorHAnsi"/>
          <w:shd w:val="clear" w:color="auto" w:fill="FFFFFF"/>
        </w:rPr>
        <w:t>d</w:t>
      </w:r>
      <w:r w:rsidR="002174B4">
        <w:rPr>
          <w:rFonts w:cstheme="minorHAnsi"/>
          <w:shd w:val="clear" w:color="auto" w:fill="FFFFFF"/>
        </w:rPr>
        <w:t xml:space="preserve"> mappings using</w:t>
      </w:r>
      <w:r w:rsidR="005C5ED7">
        <w:rPr>
          <w:rFonts w:cstheme="minorHAnsi"/>
          <w:shd w:val="clear" w:color="auto" w:fill="FFFFFF"/>
        </w:rPr>
        <w:t xml:space="preserve"> key </w:t>
      </w:r>
      <w:proofErr w:type="gramStart"/>
      <w:r w:rsidR="005857D0">
        <w:rPr>
          <w:rFonts w:cstheme="minorHAnsi"/>
          <w:shd w:val="clear" w:color="auto" w:fill="FFFFFF"/>
        </w:rPr>
        <w:t>p:IGI</w:t>
      </w:r>
      <w:proofErr w:type="gramEnd"/>
      <w:r w:rsidR="005857D0">
        <w:rPr>
          <w:rFonts w:cstheme="minorHAnsi"/>
          <w:shd w:val="clear" w:color="auto" w:fill="FFFFFF"/>
        </w:rPr>
        <w:t xml:space="preserve">-3 </w:t>
      </w:r>
      <w:r w:rsidR="005C5ED7">
        <w:rPr>
          <w:rFonts w:cstheme="minorHAnsi"/>
          <w:shd w:val="clear" w:color="auto" w:fill="FFFFFF"/>
        </w:rPr>
        <w:t xml:space="preserve">sample metadata properties </w:t>
      </w:r>
      <w:r w:rsidR="00D63E99">
        <w:rPr>
          <w:rFonts w:cstheme="minorHAnsi"/>
          <w:shd w:val="clear" w:color="auto" w:fill="FFFFFF"/>
        </w:rPr>
        <w:t xml:space="preserve">to enable data to be </w:t>
      </w:r>
      <w:r w:rsidR="00B15A6C">
        <w:rPr>
          <w:rFonts w:cstheme="minorHAnsi"/>
          <w:shd w:val="clear" w:color="auto" w:fill="FFFFFF"/>
        </w:rPr>
        <w:t xml:space="preserve">transformed </w:t>
      </w:r>
      <w:r w:rsidR="00D63E99">
        <w:rPr>
          <w:rFonts w:cstheme="minorHAnsi"/>
          <w:shd w:val="clear" w:color="auto" w:fill="FFFFFF"/>
        </w:rPr>
        <w:t xml:space="preserve">and imported correctly into </w:t>
      </w:r>
      <w:r w:rsidR="0061522F">
        <w:rPr>
          <w:rFonts w:cstheme="minorHAnsi"/>
          <w:shd w:val="clear" w:color="auto" w:fill="FFFFFF"/>
        </w:rPr>
        <w:t>p:IGI+</w:t>
      </w:r>
      <w:r w:rsidR="001A401B">
        <w:rPr>
          <w:rFonts w:cstheme="minorHAnsi"/>
          <w:shd w:val="clear" w:color="auto" w:fill="FFFFFF"/>
        </w:rPr>
        <w:t xml:space="preserve"> </w:t>
      </w:r>
      <w:r w:rsidR="00C878A5">
        <w:rPr>
          <w:rFonts w:cstheme="minorHAnsi"/>
          <w:shd w:val="clear" w:color="auto" w:fill="FFFFFF"/>
        </w:rPr>
        <w:t xml:space="preserve">in </w:t>
      </w:r>
      <w:r w:rsidR="001A401B">
        <w:rPr>
          <w:rFonts w:cstheme="minorHAnsi"/>
          <w:shd w:val="clear" w:color="auto" w:fill="FFFFFF"/>
        </w:rPr>
        <w:t xml:space="preserve">a semi-automated </w:t>
      </w:r>
      <w:r w:rsidR="001C22B6">
        <w:rPr>
          <w:rFonts w:cstheme="minorHAnsi"/>
          <w:shd w:val="clear" w:color="auto" w:fill="FFFFFF"/>
        </w:rPr>
        <w:t>process</w:t>
      </w:r>
      <w:r w:rsidR="0061522F">
        <w:rPr>
          <w:rFonts w:cstheme="minorHAnsi"/>
          <w:shd w:val="clear" w:color="auto" w:fill="FFFFFF"/>
        </w:rPr>
        <w:t>.</w:t>
      </w:r>
    </w:p>
    <w:p w14:paraId="74EDC4DD" w14:textId="1746F2B6" w:rsidR="001A236F" w:rsidRDefault="008E4D0D" w:rsidP="00082740">
      <w:pPr>
        <w:jc w:val="both"/>
      </w:pPr>
      <w:r>
        <w:rPr>
          <w:rFonts w:cstheme="minorHAnsi"/>
          <w:shd w:val="clear" w:color="auto" w:fill="FFFFFF"/>
        </w:rPr>
        <w:t xml:space="preserve">None of the </w:t>
      </w:r>
      <w:r w:rsidR="005859DB">
        <w:rPr>
          <w:rFonts w:cstheme="minorHAnsi"/>
          <w:shd w:val="clear" w:color="auto" w:fill="FFFFFF"/>
        </w:rPr>
        <w:t>options</w:t>
      </w:r>
      <w:r w:rsidR="006403F4">
        <w:rPr>
          <w:rFonts w:cstheme="minorHAnsi"/>
          <w:shd w:val="clear" w:color="auto" w:fill="FFFFFF"/>
        </w:rPr>
        <w:t xml:space="preserve"> </w:t>
      </w:r>
      <w:r w:rsidR="00433B80">
        <w:rPr>
          <w:rFonts w:cstheme="minorHAnsi"/>
          <w:shd w:val="clear" w:color="auto" w:fill="FFFFFF"/>
        </w:rPr>
        <w:t xml:space="preserve">listed above </w:t>
      </w:r>
      <w:r w:rsidR="00AC3044">
        <w:rPr>
          <w:rFonts w:cstheme="minorHAnsi"/>
          <w:shd w:val="clear" w:color="auto" w:fill="FFFFFF"/>
        </w:rPr>
        <w:t>is quick</w:t>
      </w:r>
      <w:r w:rsidR="00AD7BA4">
        <w:rPr>
          <w:rFonts w:cstheme="minorHAnsi"/>
          <w:shd w:val="clear" w:color="auto" w:fill="FFFFFF"/>
        </w:rPr>
        <w:t xml:space="preserve">, but </w:t>
      </w:r>
      <w:r w:rsidR="009213BB">
        <w:rPr>
          <w:rFonts w:cstheme="minorHAnsi"/>
          <w:shd w:val="clear" w:color="auto" w:fill="FFFFFF"/>
        </w:rPr>
        <w:t>with the appr</w:t>
      </w:r>
      <w:r w:rsidR="00620619">
        <w:rPr>
          <w:rFonts w:cstheme="minorHAnsi"/>
          <w:shd w:val="clear" w:color="auto" w:fill="FFFFFF"/>
        </w:rPr>
        <w:t>opria</w:t>
      </w:r>
      <w:r w:rsidR="009213BB">
        <w:rPr>
          <w:rFonts w:cstheme="minorHAnsi"/>
          <w:shd w:val="clear" w:color="auto" w:fill="FFFFFF"/>
        </w:rPr>
        <w:t xml:space="preserve">te time </w:t>
      </w:r>
      <w:r w:rsidR="00923919">
        <w:rPr>
          <w:rFonts w:cstheme="minorHAnsi"/>
          <w:shd w:val="clear" w:color="auto" w:fill="FFFFFF"/>
        </w:rPr>
        <w:t xml:space="preserve">commitment and </w:t>
      </w:r>
      <w:r w:rsidR="00620619">
        <w:rPr>
          <w:rFonts w:cstheme="minorHAnsi"/>
          <w:shd w:val="clear" w:color="auto" w:fill="FFFFFF"/>
        </w:rPr>
        <w:t xml:space="preserve">an </w:t>
      </w:r>
      <w:r w:rsidR="00D7554F">
        <w:rPr>
          <w:rFonts w:cstheme="minorHAnsi"/>
          <w:shd w:val="clear" w:color="auto" w:fill="FFFFFF"/>
        </w:rPr>
        <w:t xml:space="preserve">eye for detail, </w:t>
      </w:r>
      <w:r w:rsidR="001A236F">
        <w:rPr>
          <w:rFonts w:cstheme="minorHAnsi"/>
          <w:shd w:val="clear" w:color="auto" w:fill="FFFFFF"/>
        </w:rPr>
        <w:t>the result</w:t>
      </w:r>
      <w:r w:rsidR="00577FD3">
        <w:rPr>
          <w:rFonts w:cstheme="minorHAnsi"/>
          <w:shd w:val="clear" w:color="auto" w:fill="FFFFFF"/>
        </w:rPr>
        <w:t xml:space="preserve"> is</w:t>
      </w:r>
      <w:r w:rsidR="00E46D69">
        <w:rPr>
          <w:rFonts w:cstheme="minorHAnsi"/>
          <w:shd w:val="clear" w:color="auto" w:fill="FFFFFF"/>
        </w:rPr>
        <w:t xml:space="preserve"> </w:t>
      </w:r>
      <w:r w:rsidR="001A236F">
        <w:rPr>
          <w:rFonts w:cstheme="minorHAnsi"/>
          <w:shd w:val="clear" w:color="auto" w:fill="FFFFFF"/>
        </w:rPr>
        <w:t xml:space="preserve">a </w:t>
      </w:r>
      <w:r w:rsidR="00577FD3">
        <w:rPr>
          <w:rFonts w:cstheme="minorHAnsi"/>
          <w:shd w:val="clear" w:color="auto" w:fill="FFFFFF"/>
        </w:rPr>
        <w:t xml:space="preserve">more informative </w:t>
      </w:r>
      <w:r w:rsidR="001A236F">
        <w:rPr>
          <w:rFonts w:cstheme="minorHAnsi"/>
          <w:shd w:val="clear" w:color="auto" w:fill="FFFFFF"/>
        </w:rPr>
        <w:t xml:space="preserve">project </w:t>
      </w:r>
      <w:r w:rsidR="00577FD3">
        <w:rPr>
          <w:rFonts w:cstheme="minorHAnsi"/>
          <w:shd w:val="clear" w:color="auto" w:fill="FFFFFF"/>
        </w:rPr>
        <w:t>data</w:t>
      </w:r>
      <w:r w:rsidR="001A236F">
        <w:rPr>
          <w:rFonts w:cstheme="minorHAnsi"/>
          <w:shd w:val="clear" w:color="auto" w:fill="FFFFFF"/>
        </w:rPr>
        <w:t>base</w:t>
      </w:r>
      <w:r w:rsidR="00302BD7">
        <w:rPr>
          <w:rFonts w:cstheme="minorHAnsi"/>
          <w:shd w:val="clear" w:color="auto" w:fill="FFFFFF"/>
        </w:rPr>
        <w:t>,</w:t>
      </w:r>
      <w:r w:rsidR="007A2AD9">
        <w:rPr>
          <w:rFonts w:cstheme="minorHAnsi"/>
          <w:shd w:val="clear" w:color="auto" w:fill="FFFFFF"/>
        </w:rPr>
        <w:t xml:space="preserve"> </w:t>
      </w:r>
      <w:r w:rsidR="00E1780D">
        <w:rPr>
          <w:rFonts w:cstheme="minorHAnsi"/>
          <w:shd w:val="clear" w:color="auto" w:fill="FFFFFF"/>
        </w:rPr>
        <w:t xml:space="preserve">that </w:t>
      </w:r>
      <w:r w:rsidR="004B54A1">
        <w:rPr>
          <w:rFonts w:cstheme="minorHAnsi"/>
          <w:shd w:val="clear" w:color="auto" w:fill="FFFFFF"/>
        </w:rPr>
        <w:t xml:space="preserve">will </w:t>
      </w:r>
      <w:r w:rsidR="00C72036">
        <w:rPr>
          <w:rFonts w:cstheme="minorHAnsi"/>
          <w:shd w:val="clear" w:color="auto" w:fill="FFFFFF"/>
        </w:rPr>
        <w:t xml:space="preserve">provide more </w:t>
      </w:r>
      <w:r w:rsidR="001A236F">
        <w:rPr>
          <w:rFonts w:cstheme="minorHAnsi"/>
          <w:shd w:val="clear" w:color="auto" w:fill="FFFFFF"/>
        </w:rPr>
        <w:t>insight and</w:t>
      </w:r>
      <w:r w:rsidR="00501288">
        <w:rPr>
          <w:rFonts w:cstheme="minorHAnsi"/>
          <w:shd w:val="clear" w:color="auto" w:fill="FFFFFF"/>
        </w:rPr>
        <w:t xml:space="preserve"> worth to the end</w:t>
      </w:r>
      <w:r w:rsidR="00AB0242">
        <w:rPr>
          <w:rFonts w:cstheme="minorHAnsi"/>
          <w:shd w:val="clear" w:color="auto" w:fill="FFFFFF"/>
        </w:rPr>
        <w:t>-</w:t>
      </w:r>
      <w:r w:rsidR="00501288">
        <w:rPr>
          <w:rFonts w:cstheme="minorHAnsi"/>
          <w:shd w:val="clear" w:color="auto" w:fill="FFFFFF"/>
        </w:rPr>
        <w:t>user</w:t>
      </w:r>
      <w:r w:rsidR="0071232A">
        <w:rPr>
          <w:rFonts w:cstheme="minorHAnsi"/>
          <w:shd w:val="clear" w:color="auto" w:fill="FFFFFF"/>
        </w:rPr>
        <w:t xml:space="preserve"> </w:t>
      </w:r>
      <w:r w:rsidR="00F76BD9">
        <w:rPr>
          <w:rFonts w:cstheme="minorHAnsi"/>
          <w:shd w:val="clear" w:color="auto" w:fill="FFFFFF"/>
        </w:rPr>
        <w:t>over the long term.</w:t>
      </w:r>
      <w:r w:rsidR="00082740">
        <w:rPr>
          <w:rFonts w:cstheme="minorHAnsi"/>
          <w:shd w:val="clear" w:color="auto" w:fill="FFFFFF"/>
        </w:rPr>
        <w:t xml:space="preserve"> The </w:t>
      </w:r>
      <w:r w:rsidR="00C53D10" w:rsidRPr="002766AB">
        <w:t>procedure involved in</w:t>
      </w:r>
      <w:r w:rsidR="00082740">
        <w:t xml:space="preserve"> migration of data using this approach would involve</w:t>
      </w:r>
      <w:r w:rsidR="001A236F">
        <w:t>:</w:t>
      </w:r>
    </w:p>
    <w:p w14:paraId="65029666" w14:textId="6F1324F0" w:rsidR="001A236F" w:rsidRDefault="009343CD" w:rsidP="001A236F">
      <w:pPr>
        <w:pStyle w:val="ListParagraph"/>
        <w:numPr>
          <w:ilvl w:val="0"/>
          <w:numId w:val="4"/>
        </w:numPr>
      </w:pPr>
      <w:r w:rsidRPr="002766AB">
        <w:t xml:space="preserve">exporting </w:t>
      </w:r>
      <w:r w:rsidR="00164F64" w:rsidRPr="002766AB">
        <w:t>data</w:t>
      </w:r>
      <w:r w:rsidR="0087425D" w:rsidRPr="002766AB">
        <w:t xml:space="preserve"> </w:t>
      </w:r>
      <w:r w:rsidR="00CA553E" w:rsidRPr="002766AB">
        <w:t xml:space="preserve">from </w:t>
      </w:r>
      <w:proofErr w:type="gramStart"/>
      <w:r w:rsidR="00CA553E" w:rsidRPr="002766AB">
        <w:t>p:IGI</w:t>
      </w:r>
      <w:proofErr w:type="gramEnd"/>
      <w:r w:rsidR="00CA553E" w:rsidRPr="002766AB">
        <w:t>-3</w:t>
      </w:r>
    </w:p>
    <w:p w14:paraId="449AD2F5" w14:textId="6AF0F661" w:rsidR="001A236F" w:rsidRDefault="009343CD" w:rsidP="001A236F">
      <w:pPr>
        <w:pStyle w:val="ListParagraph"/>
        <w:numPr>
          <w:ilvl w:val="0"/>
          <w:numId w:val="4"/>
        </w:numPr>
      </w:pPr>
      <w:r w:rsidRPr="002766AB">
        <w:t xml:space="preserve">formatting </w:t>
      </w:r>
      <w:r w:rsidR="00451515" w:rsidRPr="002766AB">
        <w:t xml:space="preserve">the data ready for import </w:t>
      </w:r>
    </w:p>
    <w:p w14:paraId="2EDCD104" w14:textId="39075FBF" w:rsidR="001A236F" w:rsidRDefault="00451515" w:rsidP="001A236F">
      <w:pPr>
        <w:pStyle w:val="ListParagraph"/>
        <w:numPr>
          <w:ilvl w:val="0"/>
          <w:numId w:val="4"/>
        </w:numPr>
      </w:pPr>
      <w:r w:rsidRPr="002766AB">
        <w:t xml:space="preserve">importing the data </w:t>
      </w:r>
      <w:r w:rsidR="007B209D" w:rsidRPr="002766AB">
        <w:t xml:space="preserve">into </w:t>
      </w:r>
      <w:proofErr w:type="gramStart"/>
      <w:r w:rsidR="007B209D" w:rsidRPr="002766AB">
        <w:t>p:IGI</w:t>
      </w:r>
      <w:proofErr w:type="gramEnd"/>
      <w:r w:rsidR="007B209D" w:rsidRPr="002766AB">
        <w:t>+</w:t>
      </w:r>
    </w:p>
    <w:p w14:paraId="2AF15181" w14:textId="73CBF16A" w:rsidR="001A236F" w:rsidRDefault="007B209D" w:rsidP="001A236F">
      <w:pPr>
        <w:pStyle w:val="ListParagraph"/>
        <w:numPr>
          <w:ilvl w:val="0"/>
          <w:numId w:val="4"/>
        </w:numPr>
      </w:pPr>
      <w:r w:rsidRPr="002766AB">
        <w:t>merging up the data</w:t>
      </w:r>
      <w:r w:rsidR="00FD4E4F" w:rsidRPr="002766AB">
        <w:t xml:space="preserve"> to combine data </w:t>
      </w:r>
      <w:r w:rsidR="009A4334" w:rsidRPr="002766AB">
        <w:t>a</w:t>
      </w:r>
      <w:r w:rsidR="00FD4E4F" w:rsidRPr="002766AB">
        <w:t>cross different indicators</w:t>
      </w:r>
    </w:p>
    <w:p w14:paraId="177785C2" w14:textId="216F5CAE" w:rsidR="00681117" w:rsidRDefault="004062CB" w:rsidP="002766AB">
      <w:pPr>
        <w:rPr>
          <w:rFonts w:cstheme="minorHAnsi"/>
          <w:shd w:val="clear" w:color="auto" w:fill="FFFFFF"/>
        </w:rPr>
      </w:pPr>
      <w:r w:rsidRPr="002766AB">
        <w:t>The result is sample</w:t>
      </w:r>
      <w:r w:rsidR="00082740">
        <w:t>s</w:t>
      </w:r>
      <w:r w:rsidRPr="002766AB">
        <w:t xml:space="preserve"> stored across a single </w:t>
      </w:r>
      <w:proofErr w:type="gramStart"/>
      <w:r w:rsidRPr="002766AB">
        <w:t>p:IGI</w:t>
      </w:r>
      <w:proofErr w:type="gramEnd"/>
      <w:r w:rsidRPr="002766AB">
        <w:t>+ sample row</w:t>
      </w:r>
      <w:r w:rsidRPr="00D44D1B">
        <w:t>.</w:t>
      </w:r>
      <w:r w:rsidR="00880276">
        <w:rPr>
          <w:rFonts w:cstheme="minorHAnsi"/>
          <w:shd w:val="clear" w:color="auto" w:fill="FFFFFF"/>
        </w:rPr>
        <w:t xml:space="preserve"> </w:t>
      </w:r>
    </w:p>
    <w:p w14:paraId="54BD5F09" w14:textId="7A9393CE" w:rsidR="002A4A25" w:rsidRDefault="004B2DE3" w:rsidP="00C803D9">
      <w:r>
        <w:t xml:space="preserve">As you can see the process to </w:t>
      </w:r>
      <w:r w:rsidR="006F12E4">
        <w:t xml:space="preserve">rigorously bring </w:t>
      </w:r>
      <w:proofErr w:type="gramStart"/>
      <w:r w:rsidR="006F12E4">
        <w:t>p:IGI</w:t>
      </w:r>
      <w:proofErr w:type="gramEnd"/>
      <w:r w:rsidR="006F12E4">
        <w:t>-3 data into p:IGI+ can be complex. However</w:t>
      </w:r>
      <w:r w:rsidR="001A236F">
        <w:t>,</w:t>
      </w:r>
      <w:r w:rsidR="006F12E4">
        <w:t xml:space="preserve"> this should only be necessary once, and then moving forward</w:t>
      </w:r>
      <w:r w:rsidR="001A236F">
        <w:t>,</w:t>
      </w:r>
      <w:r w:rsidR="006F12E4">
        <w:t xml:space="preserve"> the data will be captured in greater analytical detail</w:t>
      </w:r>
      <w:r w:rsidR="001A236F">
        <w:t>,</w:t>
      </w:r>
      <w:r w:rsidR="006F12E4">
        <w:t xml:space="preserve"> </w:t>
      </w:r>
      <w:r w:rsidR="001A236F">
        <w:t>providing the means for</w:t>
      </w:r>
      <w:r w:rsidR="006F12E4">
        <w:t xml:space="preserve"> </w:t>
      </w:r>
      <w:r w:rsidR="00B5587D">
        <w:t>improved interpretation.</w:t>
      </w:r>
      <w:r w:rsidR="005E1C2B">
        <w:t xml:space="preserve"> Also the data in </w:t>
      </w:r>
      <w:proofErr w:type="gramStart"/>
      <w:r w:rsidR="005E1C2B">
        <w:t>p:IGI</w:t>
      </w:r>
      <w:proofErr w:type="gramEnd"/>
      <w:r w:rsidR="005E1C2B">
        <w:t xml:space="preserve">+ will be laid </w:t>
      </w:r>
      <w:r w:rsidR="00960E3E">
        <w:t xml:space="preserve">in such a way that it will be compatible and comparable </w:t>
      </w:r>
      <w:r w:rsidR="002A4A25">
        <w:t xml:space="preserve">with additional new data loaded </w:t>
      </w:r>
      <w:r w:rsidR="00610FE6">
        <w:t>to the p:IGI+ project or imported from a centralised database.</w:t>
      </w:r>
    </w:p>
    <w:p w14:paraId="605454B7" w14:textId="77777777" w:rsidR="004B2DE3" w:rsidRDefault="004B2DE3" w:rsidP="00C803D9"/>
    <w:sectPr w:rsidR="004B2DE3" w:rsidSect="0068518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134" w:left="1440" w:header="708" w:footer="7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B5D0" w14:textId="77777777" w:rsidR="007B22C8" w:rsidRDefault="007B22C8" w:rsidP="00AF59FF">
      <w:pPr>
        <w:spacing w:after="0" w:line="240" w:lineRule="auto"/>
      </w:pPr>
      <w:r>
        <w:separator/>
      </w:r>
    </w:p>
  </w:endnote>
  <w:endnote w:type="continuationSeparator" w:id="0">
    <w:p w14:paraId="4FD9CDAB" w14:textId="77777777" w:rsidR="007B22C8" w:rsidRDefault="007B22C8" w:rsidP="00AF59FF">
      <w:pPr>
        <w:spacing w:after="0" w:line="240" w:lineRule="auto"/>
      </w:pPr>
      <w:r>
        <w:continuationSeparator/>
      </w:r>
    </w:p>
  </w:endnote>
  <w:endnote w:type="continuationNotice" w:id="1">
    <w:p w14:paraId="1E6005D8" w14:textId="77777777" w:rsidR="007B22C8" w:rsidRDefault="007B22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EB76" w14:textId="77777777" w:rsidR="008B29B3" w:rsidRDefault="008B2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254C" w14:textId="190AA936" w:rsidR="00AF59FF" w:rsidRPr="009832AF" w:rsidRDefault="00AF59FF" w:rsidP="00685183">
    <w:pPr>
      <w:pStyle w:val="Footer"/>
      <w:jc w:val="center"/>
      <w:rPr>
        <w:sz w:val="16"/>
        <w:szCs w:val="16"/>
      </w:rPr>
    </w:pPr>
    <w:r w:rsidRPr="009832AF">
      <w:rPr>
        <w:sz w:val="16"/>
        <w:szCs w:val="16"/>
      </w:rPr>
      <w:t xml:space="preserve">Integrated Geochemical Interpretation Ltd., </w:t>
    </w:r>
    <w:r>
      <w:rPr>
        <w:sz w:val="16"/>
        <w:szCs w:val="16"/>
      </w:rPr>
      <w:t xml:space="preserve">The Granary, </w:t>
    </w:r>
    <w:proofErr w:type="spellStart"/>
    <w:r w:rsidRPr="009832AF">
      <w:rPr>
        <w:sz w:val="16"/>
        <w:szCs w:val="16"/>
      </w:rPr>
      <w:t>Hallsannery</w:t>
    </w:r>
    <w:proofErr w:type="spellEnd"/>
    <w:r w:rsidRPr="009832AF">
      <w:rPr>
        <w:sz w:val="16"/>
        <w:szCs w:val="16"/>
      </w:rPr>
      <w:t>, Bideford, Devon, EX39 5HE, UK</w:t>
    </w:r>
    <w:r>
      <w:rPr>
        <w:sz w:val="16"/>
        <w:szCs w:val="16"/>
      </w:rPr>
      <w:t xml:space="preserve">.  </w:t>
    </w:r>
    <w:r w:rsidRPr="009832AF">
      <w:rPr>
        <w:sz w:val="16"/>
        <w:szCs w:val="16"/>
      </w:rPr>
      <w:t>(</w:t>
    </w:r>
    <w:hyperlink r:id="rId1" w:history="1">
      <w:r w:rsidRPr="00E451B4">
        <w:rPr>
          <w:rStyle w:val="Hyperlink"/>
          <w:sz w:val="16"/>
          <w:szCs w:val="16"/>
        </w:rPr>
        <w:t>www.igiltd.com</w:t>
      </w:r>
    </w:hyperlink>
    <w:r w:rsidRPr="009832AF">
      <w:rPr>
        <w:sz w:val="16"/>
        <w:szCs w:val="16"/>
      </w:rPr>
      <w:t>)</w:t>
    </w:r>
    <w:r w:rsidR="00685183">
      <w:rPr>
        <w:sz w:val="16"/>
        <w:szCs w:val="16"/>
      </w:rPr>
      <w:tab/>
    </w:r>
    <w:r w:rsidR="00685183" w:rsidRPr="00685183">
      <w:rPr>
        <w:sz w:val="16"/>
        <w:szCs w:val="16"/>
      </w:rPr>
      <w:fldChar w:fldCharType="begin"/>
    </w:r>
    <w:r w:rsidR="00685183" w:rsidRPr="00685183">
      <w:rPr>
        <w:sz w:val="16"/>
        <w:szCs w:val="16"/>
      </w:rPr>
      <w:instrText xml:space="preserve"> PAGE   \* MERGEFORMAT </w:instrText>
    </w:r>
    <w:r w:rsidR="00685183" w:rsidRPr="00685183">
      <w:rPr>
        <w:sz w:val="16"/>
        <w:szCs w:val="16"/>
      </w:rPr>
      <w:fldChar w:fldCharType="separate"/>
    </w:r>
    <w:r w:rsidR="00685183" w:rsidRPr="00685183">
      <w:rPr>
        <w:noProof/>
        <w:sz w:val="16"/>
        <w:szCs w:val="16"/>
      </w:rPr>
      <w:t>1</w:t>
    </w:r>
    <w:r w:rsidR="00685183" w:rsidRPr="00685183">
      <w:rPr>
        <w:noProof/>
        <w:sz w:val="16"/>
        <w:szCs w:val="16"/>
      </w:rPr>
      <w:fldChar w:fldCharType="end"/>
    </w:r>
    <w:r w:rsidR="00560384">
      <w:rPr>
        <w:sz w:val="16"/>
        <w:szCs w:val="16"/>
      </w:rPr>
      <w:tab/>
    </w:r>
    <w:r w:rsidR="007D3DDC">
      <w:rPr>
        <w:sz w:val="16"/>
        <w:szCs w:val="16"/>
      </w:rPr>
      <w:tab/>
    </w:r>
    <w:r w:rsidR="007D3DDC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8BC7" w14:textId="77777777" w:rsidR="008B29B3" w:rsidRDefault="008B2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41BC" w14:textId="77777777" w:rsidR="007B22C8" w:rsidRDefault="007B22C8" w:rsidP="00AF59FF">
      <w:pPr>
        <w:spacing w:after="0" w:line="240" w:lineRule="auto"/>
      </w:pPr>
      <w:r>
        <w:separator/>
      </w:r>
    </w:p>
  </w:footnote>
  <w:footnote w:type="continuationSeparator" w:id="0">
    <w:p w14:paraId="35052EA2" w14:textId="77777777" w:rsidR="007B22C8" w:rsidRDefault="007B22C8" w:rsidP="00AF59FF">
      <w:pPr>
        <w:spacing w:after="0" w:line="240" w:lineRule="auto"/>
      </w:pPr>
      <w:r>
        <w:continuationSeparator/>
      </w:r>
    </w:p>
  </w:footnote>
  <w:footnote w:type="continuationNotice" w:id="1">
    <w:p w14:paraId="3DCD541B" w14:textId="77777777" w:rsidR="007B22C8" w:rsidRDefault="007B22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41E3" w14:textId="77777777" w:rsidR="008B29B3" w:rsidRDefault="008B29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12FB" w14:textId="09A8D45C" w:rsidR="00AF59FF" w:rsidRDefault="00AF59FF" w:rsidP="00AF59FF">
    <w:pPr>
      <w:pStyle w:val="Header"/>
      <w:ind w:right="360"/>
      <w:jc w:val="center"/>
    </w:pPr>
    <w:r>
      <w:t xml:space="preserve">Importing data from a </w:t>
    </w:r>
    <w:proofErr w:type="gramStart"/>
    <w:r>
      <w:t>p:IGI</w:t>
    </w:r>
    <w:proofErr w:type="gramEnd"/>
    <w:r>
      <w:t>-3 file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03F0" w14:textId="77777777" w:rsidR="008B29B3" w:rsidRDefault="008B2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BAD"/>
    <w:multiLevelType w:val="hybridMultilevel"/>
    <w:tmpl w:val="1688D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46B3"/>
    <w:multiLevelType w:val="hybridMultilevel"/>
    <w:tmpl w:val="011600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B5E4C"/>
    <w:multiLevelType w:val="multilevel"/>
    <w:tmpl w:val="886C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B6D62"/>
    <w:multiLevelType w:val="multilevel"/>
    <w:tmpl w:val="1618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3MDc3MLU0NrUwMzVQ0lEKTi0uzszPAykwNK0FAOYiGQEtAAAA"/>
  </w:docVars>
  <w:rsids>
    <w:rsidRoot w:val="00AF59FF"/>
    <w:rsid w:val="000011FE"/>
    <w:rsid w:val="0000195F"/>
    <w:rsid w:val="00002487"/>
    <w:rsid w:val="00003342"/>
    <w:rsid w:val="00003B61"/>
    <w:rsid w:val="00004B10"/>
    <w:rsid w:val="00005706"/>
    <w:rsid w:val="00005D3C"/>
    <w:rsid w:val="00007105"/>
    <w:rsid w:val="000075E9"/>
    <w:rsid w:val="00007EDB"/>
    <w:rsid w:val="000104E2"/>
    <w:rsid w:val="00010CF4"/>
    <w:rsid w:val="00010F05"/>
    <w:rsid w:val="0001175E"/>
    <w:rsid w:val="00014B9E"/>
    <w:rsid w:val="00016B21"/>
    <w:rsid w:val="00021ACF"/>
    <w:rsid w:val="00023069"/>
    <w:rsid w:val="00024185"/>
    <w:rsid w:val="000244F1"/>
    <w:rsid w:val="000262B8"/>
    <w:rsid w:val="00026D7A"/>
    <w:rsid w:val="00027702"/>
    <w:rsid w:val="00030865"/>
    <w:rsid w:val="00030EF0"/>
    <w:rsid w:val="00031B2A"/>
    <w:rsid w:val="000321DC"/>
    <w:rsid w:val="00033A9C"/>
    <w:rsid w:val="000367E1"/>
    <w:rsid w:val="00036DB1"/>
    <w:rsid w:val="00037107"/>
    <w:rsid w:val="0004540B"/>
    <w:rsid w:val="000512C9"/>
    <w:rsid w:val="00051A38"/>
    <w:rsid w:val="00052800"/>
    <w:rsid w:val="000558EF"/>
    <w:rsid w:val="00057B55"/>
    <w:rsid w:val="000609CF"/>
    <w:rsid w:val="00062F73"/>
    <w:rsid w:val="00063B9C"/>
    <w:rsid w:val="000642F2"/>
    <w:rsid w:val="00065E74"/>
    <w:rsid w:val="00077EE7"/>
    <w:rsid w:val="000805CD"/>
    <w:rsid w:val="000820BC"/>
    <w:rsid w:val="00082740"/>
    <w:rsid w:val="00084E12"/>
    <w:rsid w:val="0008635A"/>
    <w:rsid w:val="0008643A"/>
    <w:rsid w:val="0009567C"/>
    <w:rsid w:val="000957E4"/>
    <w:rsid w:val="00095AE1"/>
    <w:rsid w:val="000964DE"/>
    <w:rsid w:val="00096725"/>
    <w:rsid w:val="000A6ED9"/>
    <w:rsid w:val="000B021A"/>
    <w:rsid w:val="000B1133"/>
    <w:rsid w:val="000B1569"/>
    <w:rsid w:val="000B1ED8"/>
    <w:rsid w:val="000B49E8"/>
    <w:rsid w:val="000B4F9E"/>
    <w:rsid w:val="000B5502"/>
    <w:rsid w:val="000B6F1D"/>
    <w:rsid w:val="000C2745"/>
    <w:rsid w:val="000C34D1"/>
    <w:rsid w:val="000C75DD"/>
    <w:rsid w:val="000C7F71"/>
    <w:rsid w:val="000D0A15"/>
    <w:rsid w:val="000D239A"/>
    <w:rsid w:val="000D65C7"/>
    <w:rsid w:val="000D76BA"/>
    <w:rsid w:val="000D781B"/>
    <w:rsid w:val="000E1123"/>
    <w:rsid w:val="000E1680"/>
    <w:rsid w:val="000E1B56"/>
    <w:rsid w:val="000E486A"/>
    <w:rsid w:val="000E4A2B"/>
    <w:rsid w:val="000E5EB7"/>
    <w:rsid w:val="000F041A"/>
    <w:rsid w:val="000F1491"/>
    <w:rsid w:val="000F19B4"/>
    <w:rsid w:val="000F2E4F"/>
    <w:rsid w:val="000F745E"/>
    <w:rsid w:val="000F7496"/>
    <w:rsid w:val="00100B9F"/>
    <w:rsid w:val="0010135A"/>
    <w:rsid w:val="00102D90"/>
    <w:rsid w:val="00105C2A"/>
    <w:rsid w:val="00105C7F"/>
    <w:rsid w:val="001067EB"/>
    <w:rsid w:val="001068E1"/>
    <w:rsid w:val="00106C0A"/>
    <w:rsid w:val="00106CD7"/>
    <w:rsid w:val="0011104E"/>
    <w:rsid w:val="001117E4"/>
    <w:rsid w:val="0011187A"/>
    <w:rsid w:val="00111A40"/>
    <w:rsid w:val="00116807"/>
    <w:rsid w:val="00123D13"/>
    <w:rsid w:val="00125AC8"/>
    <w:rsid w:val="001331D3"/>
    <w:rsid w:val="001405CF"/>
    <w:rsid w:val="001425DC"/>
    <w:rsid w:val="00142FCA"/>
    <w:rsid w:val="001431EC"/>
    <w:rsid w:val="00144A4B"/>
    <w:rsid w:val="00146DFA"/>
    <w:rsid w:val="00152571"/>
    <w:rsid w:val="001552A2"/>
    <w:rsid w:val="00157451"/>
    <w:rsid w:val="00161AC9"/>
    <w:rsid w:val="00164519"/>
    <w:rsid w:val="00164F64"/>
    <w:rsid w:val="00165E6C"/>
    <w:rsid w:val="00171400"/>
    <w:rsid w:val="001721D4"/>
    <w:rsid w:val="00172945"/>
    <w:rsid w:val="00173F65"/>
    <w:rsid w:val="0017559B"/>
    <w:rsid w:val="001757FB"/>
    <w:rsid w:val="00175AB4"/>
    <w:rsid w:val="0017734F"/>
    <w:rsid w:val="001855BB"/>
    <w:rsid w:val="00194336"/>
    <w:rsid w:val="00196BF5"/>
    <w:rsid w:val="001A1720"/>
    <w:rsid w:val="001A236F"/>
    <w:rsid w:val="001A3879"/>
    <w:rsid w:val="001A401B"/>
    <w:rsid w:val="001A5EA9"/>
    <w:rsid w:val="001A5F32"/>
    <w:rsid w:val="001B1126"/>
    <w:rsid w:val="001B137E"/>
    <w:rsid w:val="001B1511"/>
    <w:rsid w:val="001B162B"/>
    <w:rsid w:val="001B4942"/>
    <w:rsid w:val="001B7D08"/>
    <w:rsid w:val="001C22B6"/>
    <w:rsid w:val="001C6FED"/>
    <w:rsid w:val="001C75BE"/>
    <w:rsid w:val="001D01CE"/>
    <w:rsid w:val="001D2751"/>
    <w:rsid w:val="001D4B9C"/>
    <w:rsid w:val="001D6B06"/>
    <w:rsid w:val="001E1AE0"/>
    <w:rsid w:val="001E217A"/>
    <w:rsid w:val="001E3208"/>
    <w:rsid w:val="001E3F78"/>
    <w:rsid w:val="001E5439"/>
    <w:rsid w:val="001F3C5E"/>
    <w:rsid w:val="001F4EDA"/>
    <w:rsid w:val="001F7480"/>
    <w:rsid w:val="001F7777"/>
    <w:rsid w:val="002001A5"/>
    <w:rsid w:val="002044F1"/>
    <w:rsid w:val="002070D7"/>
    <w:rsid w:val="00207CC0"/>
    <w:rsid w:val="00214071"/>
    <w:rsid w:val="0021476D"/>
    <w:rsid w:val="00216163"/>
    <w:rsid w:val="002174B4"/>
    <w:rsid w:val="0022080C"/>
    <w:rsid w:val="00222218"/>
    <w:rsid w:val="00222858"/>
    <w:rsid w:val="00222E3E"/>
    <w:rsid w:val="00224F93"/>
    <w:rsid w:val="00226D1A"/>
    <w:rsid w:val="00227ACE"/>
    <w:rsid w:val="00231804"/>
    <w:rsid w:val="00231D1C"/>
    <w:rsid w:val="00232AF3"/>
    <w:rsid w:val="00232E04"/>
    <w:rsid w:val="00232FA4"/>
    <w:rsid w:val="00234F79"/>
    <w:rsid w:val="00240047"/>
    <w:rsid w:val="002402CF"/>
    <w:rsid w:val="002424EE"/>
    <w:rsid w:val="00242F17"/>
    <w:rsid w:val="00245B4B"/>
    <w:rsid w:val="00245DEF"/>
    <w:rsid w:val="00253030"/>
    <w:rsid w:val="00255A17"/>
    <w:rsid w:val="002640BA"/>
    <w:rsid w:val="0026493C"/>
    <w:rsid w:val="00265172"/>
    <w:rsid w:val="00267668"/>
    <w:rsid w:val="00267DC0"/>
    <w:rsid w:val="002713B2"/>
    <w:rsid w:val="0027145B"/>
    <w:rsid w:val="00272086"/>
    <w:rsid w:val="00273063"/>
    <w:rsid w:val="0027458B"/>
    <w:rsid w:val="0027484C"/>
    <w:rsid w:val="00274B93"/>
    <w:rsid w:val="00274E3B"/>
    <w:rsid w:val="0027634B"/>
    <w:rsid w:val="002766AB"/>
    <w:rsid w:val="00276FDB"/>
    <w:rsid w:val="00282F26"/>
    <w:rsid w:val="00284F2C"/>
    <w:rsid w:val="0028514B"/>
    <w:rsid w:val="00290494"/>
    <w:rsid w:val="00293E20"/>
    <w:rsid w:val="002948AE"/>
    <w:rsid w:val="0029590A"/>
    <w:rsid w:val="002974AB"/>
    <w:rsid w:val="002975B7"/>
    <w:rsid w:val="002A072A"/>
    <w:rsid w:val="002A1216"/>
    <w:rsid w:val="002A2235"/>
    <w:rsid w:val="002A2E75"/>
    <w:rsid w:val="002A4A25"/>
    <w:rsid w:val="002A5773"/>
    <w:rsid w:val="002A662B"/>
    <w:rsid w:val="002B05CE"/>
    <w:rsid w:val="002B1C37"/>
    <w:rsid w:val="002B31C9"/>
    <w:rsid w:val="002B79E8"/>
    <w:rsid w:val="002B7FA8"/>
    <w:rsid w:val="002C1F77"/>
    <w:rsid w:val="002C34A3"/>
    <w:rsid w:val="002C4666"/>
    <w:rsid w:val="002C5163"/>
    <w:rsid w:val="002D2267"/>
    <w:rsid w:val="002D44E7"/>
    <w:rsid w:val="002E0794"/>
    <w:rsid w:val="002E0987"/>
    <w:rsid w:val="002E3DA1"/>
    <w:rsid w:val="002E48C6"/>
    <w:rsid w:val="002E4C50"/>
    <w:rsid w:val="002E5CFA"/>
    <w:rsid w:val="002F0E38"/>
    <w:rsid w:val="002F251F"/>
    <w:rsid w:val="002F5257"/>
    <w:rsid w:val="002F6C16"/>
    <w:rsid w:val="00301352"/>
    <w:rsid w:val="0030234C"/>
    <w:rsid w:val="00302BD7"/>
    <w:rsid w:val="00303EA5"/>
    <w:rsid w:val="0030427C"/>
    <w:rsid w:val="003060F2"/>
    <w:rsid w:val="0031067E"/>
    <w:rsid w:val="00310E7D"/>
    <w:rsid w:val="00310FDB"/>
    <w:rsid w:val="00312134"/>
    <w:rsid w:val="00313254"/>
    <w:rsid w:val="00314187"/>
    <w:rsid w:val="00315F02"/>
    <w:rsid w:val="00317E9F"/>
    <w:rsid w:val="003217D9"/>
    <w:rsid w:val="0032242B"/>
    <w:rsid w:val="0032353B"/>
    <w:rsid w:val="00324983"/>
    <w:rsid w:val="00334A6A"/>
    <w:rsid w:val="00336472"/>
    <w:rsid w:val="00336B3E"/>
    <w:rsid w:val="00340F00"/>
    <w:rsid w:val="00342D2B"/>
    <w:rsid w:val="00343CD2"/>
    <w:rsid w:val="00345C01"/>
    <w:rsid w:val="003461EC"/>
    <w:rsid w:val="0035490B"/>
    <w:rsid w:val="00354CB1"/>
    <w:rsid w:val="00355E3C"/>
    <w:rsid w:val="00356F0D"/>
    <w:rsid w:val="00360851"/>
    <w:rsid w:val="00360B19"/>
    <w:rsid w:val="003610FE"/>
    <w:rsid w:val="0036162C"/>
    <w:rsid w:val="00361EFA"/>
    <w:rsid w:val="003623BA"/>
    <w:rsid w:val="00365C5C"/>
    <w:rsid w:val="00365E37"/>
    <w:rsid w:val="00366B2B"/>
    <w:rsid w:val="003729BA"/>
    <w:rsid w:val="003738FA"/>
    <w:rsid w:val="003752A2"/>
    <w:rsid w:val="0037572A"/>
    <w:rsid w:val="00376A73"/>
    <w:rsid w:val="00377DAD"/>
    <w:rsid w:val="00380BD8"/>
    <w:rsid w:val="00380DDA"/>
    <w:rsid w:val="003810FD"/>
    <w:rsid w:val="003828C0"/>
    <w:rsid w:val="003832E8"/>
    <w:rsid w:val="00383B63"/>
    <w:rsid w:val="00383EA4"/>
    <w:rsid w:val="00384812"/>
    <w:rsid w:val="00386BC4"/>
    <w:rsid w:val="00390194"/>
    <w:rsid w:val="0039183C"/>
    <w:rsid w:val="00394180"/>
    <w:rsid w:val="00397BFE"/>
    <w:rsid w:val="003A4399"/>
    <w:rsid w:val="003A48DD"/>
    <w:rsid w:val="003A493F"/>
    <w:rsid w:val="003A50E8"/>
    <w:rsid w:val="003A6C1A"/>
    <w:rsid w:val="003B32DF"/>
    <w:rsid w:val="003B35C6"/>
    <w:rsid w:val="003B3E08"/>
    <w:rsid w:val="003B4F63"/>
    <w:rsid w:val="003B6E8C"/>
    <w:rsid w:val="003C07F9"/>
    <w:rsid w:val="003C1F89"/>
    <w:rsid w:val="003C2E49"/>
    <w:rsid w:val="003C320D"/>
    <w:rsid w:val="003C3F4C"/>
    <w:rsid w:val="003C4642"/>
    <w:rsid w:val="003C46C1"/>
    <w:rsid w:val="003C53E2"/>
    <w:rsid w:val="003D00E4"/>
    <w:rsid w:val="003D293A"/>
    <w:rsid w:val="003D30F4"/>
    <w:rsid w:val="003D500D"/>
    <w:rsid w:val="003D5E36"/>
    <w:rsid w:val="003D5FC7"/>
    <w:rsid w:val="003D64D9"/>
    <w:rsid w:val="003E167B"/>
    <w:rsid w:val="003E27E3"/>
    <w:rsid w:val="003E520B"/>
    <w:rsid w:val="003E5BF4"/>
    <w:rsid w:val="003E6770"/>
    <w:rsid w:val="003F207C"/>
    <w:rsid w:val="003F34F0"/>
    <w:rsid w:val="003F5AE9"/>
    <w:rsid w:val="00401635"/>
    <w:rsid w:val="00403B3C"/>
    <w:rsid w:val="004062CB"/>
    <w:rsid w:val="0041606D"/>
    <w:rsid w:val="00417570"/>
    <w:rsid w:val="0042075B"/>
    <w:rsid w:val="00421327"/>
    <w:rsid w:val="0042170E"/>
    <w:rsid w:val="0042362F"/>
    <w:rsid w:val="00425423"/>
    <w:rsid w:val="00430F4A"/>
    <w:rsid w:val="00433B80"/>
    <w:rsid w:val="00433EE8"/>
    <w:rsid w:val="004363D9"/>
    <w:rsid w:val="004405B9"/>
    <w:rsid w:val="00441464"/>
    <w:rsid w:val="004449AA"/>
    <w:rsid w:val="00445681"/>
    <w:rsid w:val="004476C6"/>
    <w:rsid w:val="00450DE2"/>
    <w:rsid w:val="00451515"/>
    <w:rsid w:val="00451627"/>
    <w:rsid w:val="004541D8"/>
    <w:rsid w:val="00464911"/>
    <w:rsid w:val="00465A1F"/>
    <w:rsid w:val="00466F93"/>
    <w:rsid w:val="0047182B"/>
    <w:rsid w:val="004731FB"/>
    <w:rsid w:val="00473829"/>
    <w:rsid w:val="004763E0"/>
    <w:rsid w:val="00476992"/>
    <w:rsid w:val="00485230"/>
    <w:rsid w:val="00485F8D"/>
    <w:rsid w:val="0049024B"/>
    <w:rsid w:val="00491FF1"/>
    <w:rsid w:val="00492DDC"/>
    <w:rsid w:val="00493F52"/>
    <w:rsid w:val="00493FA0"/>
    <w:rsid w:val="00494156"/>
    <w:rsid w:val="004A13C3"/>
    <w:rsid w:val="004A505D"/>
    <w:rsid w:val="004A6287"/>
    <w:rsid w:val="004B071F"/>
    <w:rsid w:val="004B156C"/>
    <w:rsid w:val="004B212D"/>
    <w:rsid w:val="004B22F8"/>
    <w:rsid w:val="004B2DE3"/>
    <w:rsid w:val="004B3031"/>
    <w:rsid w:val="004B3C40"/>
    <w:rsid w:val="004B549F"/>
    <w:rsid w:val="004B54A1"/>
    <w:rsid w:val="004B6E28"/>
    <w:rsid w:val="004C0BF3"/>
    <w:rsid w:val="004C13B5"/>
    <w:rsid w:val="004C1723"/>
    <w:rsid w:val="004C3BD9"/>
    <w:rsid w:val="004C3D41"/>
    <w:rsid w:val="004C6962"/>
    <w:rsid w:val="004D2F63"/>
    <w:rsid w:val="004D6366"/>
    <w:rsid w:val="004D63A8"/>
    <w:rsid w:val="004D73C1"/>
    <w:rsid w:val="004E173B"/>
    <w:rsid w:val="004E31E4"/>
    <w:rsid w:val="004F0BD6"/>
    <w:rsid w:val="004F1D6B"/>
    <w:rsid w:val="004F3810"/>
    <w:rsid w:val="004F3D49"/>
    <w:rsid w:val="004F5069"/>
    <w:rsid w:val="004F52A7"/>
    <w:rsid w:val="004F7FB8"/>
    <w:rsid w:val="00500911"/>
    <w:rsid w:val="00501288"/>
    <w:rsid w:val="00502E31"/>
    <w:rsid w:val="00502FE7"/>
    <w:rsid w:val="00504F8D"/>
    <w:rsid w:val="005053F6"/>
    <w:rsid w:val="00506633"/>
    <w:rsid w:val="005147AD"/>
    <w:rsid w:val="00516072"/>
    <w:rsid w:val="00522A33"/>
    <w:rsid w:val="00524547"/>
    <w:rsid w:val="00530F75"/>
    <w:rsid w:val="005315F5"/>
    <w:rsid w:val="0053297E"/>
    <w:rsid w:val="00532E5D"/>
    <w:rsid w:val="005372B4"/>
    <w:rsid w:val="00540F32"/>
    <w:rsid w:val="00543AA9"/>
    <w:rsid w:val="00546541"/>
    <w:rsid w:val="0054753B"/>
    <w:rsid w:val="00550245"/>
    <w:rsid w:val="00551641"/>
    <w:rsid w:val="00553144"/>
    <w:rsid w:val="0055498B"/>
    <w:rsid w:val="00556532"/>
    <w:rsid w:val="00556BB9"/>
    <w:rsid w:val="00560384"/>
    <w:rsid w:val="00560713"/>
    <w:rsid w:val="00563C51"/>
    <w:rsid w:val="00564344"/>
    <w:rsid w:val="005658D0"/>
    <w:rsid w:val="005658F3"/>
    <w:rsid w:val="0056612B"/>
    <w:rsid w:val="00567690"/>
    <w:rsid w:val="00571A6B"/>
    <w:rsid w:val="00571DD9"/>
    <w:rsid w:val="00573051"/>
    <w:rsid w:val="00573E60"/>
    <w:rsid w:val="005744F9"/>
    <w:rsid w:val="0057477B"/>
    <w:rsid w:val="00575478"/>
    <w:rsid w:val="005766CE"/>
    <w:rsid w:val="0057710B"/>
    <w:rsid w:val="00577644"/>
    <w:rsid w:val="00577FD3"/>
    <w:rsid w:val="00580C5E"/>
    <w:rsid w:val="00582093"/>
    <w:rsid w:val="005857D0"/>
    <w:rsid w:val="005859DB"/>
    <w:rsid w:val="005875FF"/>
    <w:rsid w:val="00590085"/>
    <w:rsid w:val="005923DF"/>
    <w:rsid w:val="00596264"/>
    <w:rsid w:val="005A0CFF"/>
    <w:rsid w:val="005A70AA"/>
    <w:rsid w:val="005A7EED"/>
    <w:rsid w:val="005B01AD"/>
    <w:rsid w:val="005B39A0"/>
    <w:rsid w:val="005B6F05"/>
    <w:rsid w:val="005B70F0"/>
    <w:rsid w:val="005C07C3"/>
    <w:rsid w:val="005C1E43"/>
    <w:rsid w:val="005C286A"/>
    <w:rsid w:val="005C5ED7"/>
    <w:rsid w:val="005D132A"/>
    <w:rsid w:val="005D1A83"/>
    <w:rsid w:val="005D2E80"/>
    <w:rsid w:val="005D6813"/>
    <w:rsid w:val="005D6C56"/>
    <w:rsid w:val="005E01A3"/>
    <w:rsid w:val="005E0B17"/>
    <w:rsid w:val="005E0D90"/>
    <w:rsid w:val="005E1C2B"/>
    <w:rsid w:val="005E29C4"/>
    <w:rsid w:val="005E52B5"/>
    <w:rsid w:val="005E5E0D"/>
    <w:rsid w:val="005E7270"/>
    <w:rsid w:val="005F0386"/>
    <w:rsid w:val="005F088E"/>
    <w:rsid w:val="005F1E31"/>
    <w:rsid w:val="005F2248"/>
    <w:rsid w:val="00602FB3"/>
    <w:rsid w:val="0060565A"/>
    <w:rsid w:val="006061A1"/>
    <w:rsid w:val="00606221"/>
    <w:rsid w:val="00606253"/>
    <w:rsid w:val="006077C7"/>
    <w:rsid w:val="00610FE6"/>
    <w:rsid w:val="00614F42"/>
    <w:rsid w:val="0061522F"/>
    <w:rsid w:val="00615A35"/>
    <w:rsid w:val="00616227"/>
    <w:rsid w:val="006169DD"/>
    <w:rsid w:val="00620619"/>
    <w:rsid w:val="00621E28"/>
    <w:rsid w:val="00623478"/>
    <w:rsid w:val="0062538C"/>
    <w:rsid w:val="0062635B"/>
    <w:rsid w:val="00627045"/>
    <w:rsid w:val="00630092"/>
    <w:rsid w:val="006302C2"/>
    <w:rsid w:val="00630A91"/>
    <w:rsid w:val="006347E4"/>
    <w:rsid w:val="00637408"/>
    <w:rsid w:val="0063757D"/>
    <w:rsid w:val="00640072"/>
    <w:rsid w:val="006403F4"/>
    <w:rsid w:val="00641B55"/>
    <w:rsid w:val="00645A11"/>
    <w:rsid w:val="006559D7"/>
    <w:rsid w:val="00662B47"/>
    <w:rsid w:val="00662D02"/>
    <w:rsid w:val="006641E5"/>
    <w:rsid w:val="00665D56"/>
    <w:rsid w:val="00673741"/>
    <w:rsid w:val="00681117"/>
    <w:rsid w:val="0068247F"/>
    <w:rsid w:val="00685183"/>
    <w:rsid w:val="006854C6"/>
    <w:rsid w:val="00685989"/>
    <w:rsid w:val="006900B1"/>
    <w:rsid w:val="00690CB6"/>
    <w:rsid w:val="00691706"/>
    <w:rsid w:val="00692B52"/>
    <w:rsid w:val="00696283"/>
    <w:rsid w:val="00696657"/>
    <w:rsid w:val="006A27F9"/>
    <w:rsid w:val="006A30CF"/>
    <w:rsid w:val="006A3F18"/>
    <w:rsid w:val="006A4318"/>
    <w:rsid w:val="006A7523"/>
    <w:rsid w:val="006B1847"/>
    <w:rsid w:val="006B29C9"/>
    <w:rsid w:val="006B38DC"/>
    <w:rsid w:val="006B4BFD"/>
    <w:rsid w:val="006B7692"/>
    <w:rsid w:val="006C142E"/>
    <w:rsid w:val="006C2AAA"/>
    <w:rsid w:val="006C2B72"/>
    <w:rsid w:val="006C4763"/>
    <w:rsid w:val="006C5A44"/>
    <w:rsid w:val="006C7328"/>
    <w:rsid w:val="006C7F75"/>
    <w:rsid w:val="006D1AC3"/>
    <w:rsid w:val="006D2836"/>
    <w:rsid w:val="006D6C7A"/>
    <w:rsid w:val="006E05E9"/>
    <w:rsid w:val="006E06B7"/>
    <w:rsid w:val="006E0E71"/>
    <w:rsid w:val="006E25B5"/>
    <w:rsid w:val="006F0335"/>
    <w:rsid w:val="006F068F"/>
    <w:rsid w:val="006F12E4"/>
    <w:rsid w:val="006F1F06"/>
    <w:rsid w:val="006F2C6C"/>
    <w:rsid w:val="006F2EB5"/>
    <w:rsid w:val="006F4CCD"/>
    <w:rsid w:val="006F591C"/>
    <w:rsid w:val="006F5FA3"/>
    <w:rsid w:val="00700D2E"/>
    <w:rsid w:val="00701501"/>
    <w:rsid w:val="00702B9C"/>
    <w:rsid w:val="0070304E"/>
    <w:rsid w:val="00704746"/>
    <w:rsid w:val="0070633F"/>
    <w:rsid w:val="00710F59"/>
    <w:rsid w:val="007115C4"/>
    <w:rsid w:val="0071232A"/>
    <w:rsid w:val="00712AD7"/>
    <w:rsid w:val="00714485"/>
    <w:rsid w:val="00714EAA"/>
    <w:rsid w:val="00715CD5"/>
    <w:rsid w:val="007160EA"/>
    <w:rsid w:val="00716B93"/>
    <w:rsid w:val="00720841"/>
    <w:rsid w:val="0072088B"/>
    <w:rsid w:val="00723C22"/>
    <w:rsid w:val="00724694"/>
    <w:rsid w:val="00725072"/>
    <w:rsid w:val="00725202"/>
    <w:rsid w:val="007256E4"/>
    <w:rsid w:val="00727493"/>
    <w:rsid w:val="00734E6E"/>
    <w:rsid w:val="00741346"/>
    <w:rsid w:val="00741509"/>
    <w:rsid w:val="00741C4D"/>
    <w:rsid w:val="00742DBB"/>
    <w:rsid w:val="007465B2"/>
    <w:rsid w:val="00753440"/>
    <w:rsid w:val="00755508"/>
    <w:rsid w:val="00756B07"/>
    <w:rsid w:val="00757B96"/>
    <w:rsid w:val="007633EF"/>
    <w:rsid w:val="00763AC9"/>
    <w:rsid w:val="007649A8"/>
    <w:rsid w:val="00765E8C"/>
    <w:rsid w:val="00766109"/>
    <w:rsid w:val="00766538"/>
    <w:rsid w:val="00767945"/>
    <w:rsid w:val="007710F8"/>
    <w:rsid w:val="00771EC1"/>
    <w:rsid w:val="00772C7E"/>
    <w:rsid w:val="00774AFB"/>
    <w:rsid w:val="00774E15"/>
    <w:rsid w:val="0077689F"/>
    <w:rsid w:val="00781227"/>
    <w:rsid w:val="00783B49"/>
    <w:rsid w:val="00787DC9"/>
    <w:rsid w:val="00792164"/>
    <w:rsid w:val="00792F14"/>
    <w:rsid w:val="0079383A"/>
    <w:rsid w:val="0079483A"/>
    <w:rsid w:val="007A00BC"/>
    <w:rsid w:val="007A1AEA"/>
    <w:rsid w:val="007A1C39"/>
    <w:rsid w:val="007A2AD9"/>
    <w:rsid w:val="007A3AAF"/>
    <w:rsid w:val="007A4305"/>
    <w:rsid w:val="007B1BFD"/>
    <w:rsid w:val="007B209D"/>
    <w:rsid w:val="007B22C8"/>
    <w:rsid w:val="007B38B4"/>
    <w:rsid w:val="007B4DB3"/>
    <w:rsid w:val="007B4FCE"/>
    <w:rsid w:val="007B55E0"/>
    <w:rsid w:val="007B5D61"/>
    <w:rsid w:val="007C1D09"/>
    <w:rsid w:val="007D06BD"/>
    <w:rsid w:val="007D3DDC"/>
    <w:rsid w:val="007D512E"/>
    <w:rsid w:val="007D57FD"/>
    <w:rsid w:val="007E0FC4"/>
    <w:rsid w:val="007E131B"/>
    <w:rsid w:val="007E2FC3"/>
    <w:rsid w:val="007E65BC"/>
    <w:rsid w:val="007E7F3B"/>
    <w:rsid w:val="007F3D4B"/>
    <w:rsid w:val="007F544F"/>
    <w:rsid w:val="007F5BC2"/>
    <w:rsid w:val="007F7C36"/>
    <w:rsid w:val="00802083"/>
    <w:rsid w:val="008049AF"/>
    <w:rsid w:val="00806200"/>
    <w:rsid w:val="00806312"/>
    <w:rsid w:val="00811528"/>
    <w:rsid w:val="008126A1"/>
    <w:rsid w:val="0081327E"/>
    <w:rsid w:val="00813D06"/>
    <w:rsid w:val="00813DD5"/>
    <w:rsid w:val="008164C1"/>
    <w:rsid w:val="00822562"/>
    <w:rsid w:val="00825761"/>
    <w:rsid w:val="008273EA"/>
    <w:rsid w:val="00827924"/>
    <w:rsid w:val="00830B0E"/>
    <w:rsid w:val="0083233A"/>
    <w:rsid w:val="008325E4"/>
    <w:rsid w:val="00833BF5"/>
    <w:rsid w:val="008350AC"/>
    <w:rsid w:val="0083680C"/>
    <w:rsid w:val="008378D1"/>
    <w:rsid w:val="00841DEE"/>
    <w:rsid w:val="00841E6B"/>
    <w:rsid w:val="00850290"/>
    <w:rsid w:val="008508AB"/>
    <w:rsid w:val="0085136C"/>
    <w:rsid w:val="00851B3D"/>
    <w:rsid w:val="008521F6"/>
    <w:rsid w:val="00853F29"/>
    <w:rsid w:val="00854FD8"/>
    <w:rsid w:val="00855AF7"/>
    <w:rsid w:val="00861787"/>
    <w:rsid w:val="00862B17"/>
    <w:rsid w:val="00862FD8"/>
    <w:rsid w:val="00863A60"/>
    <w:rsid w:val="00863F2B"/>
    <w:rsid w:val="00865579"/>
    <w:rsid w:val="00865B30"/>
    <w:rsid w:val="0086665B"/>
    <w:rsid w:val="0087074F"/>
    <w:rsid w:val="0087425D"/>
    <w:rsid w:val="00880276"/>
    <w:rsid w:val="008803EC"/>
    <w:rsid w:val="00882544"/>
    <w:rsid w:val="00882DD1"/>
    <w:rsid w:val="00883BF8"/>
    <w:rsid w:val="008871D4"/>
    <w:rsid w:val="008875DA"/>
    <w:rsid w:val="008927CF"/>
    <w:rsid w:val="0089313D"/>
    <w:rsid w:val="00893533"/>
    <w:rsid w:val="00894C89"/>
    <w:rsid w:val="008960AA"/>
    <w:rsid w:val="008A08F8"/>
    <w:rsid w:val="008B023E"/>
    <w:rsid w:val="008B27E1"/>
    <w:rsid w:val="008B29B3"/>
    <w:rsid w:val="008B3FC5"/>
    <w:rsid w:val="008B4FB5"/>
    <w:rsid w:val="008B5B47"/>
    <w:rsid w:val="008B78E8"/>
    <w:rsid w:val="008B7C78"/>
    <w:rsid w:val="008C05FE"/>
    <w:rsid w:val="008C0B2B"/>
    <w:rsid w:val="008C13FB"/>
    <w:rsid w:val="008C181F"/>
    <w:rsid w:val="008C31C6"/>
    <w:rsid w:val="008C3D90"/>
    <w:rsid w:val="008C4B54"/>
    <w:rsid w:val="008C4CDB"/>
    <w:rsid w:val="008C4EC0"/>
    <w:rsid w:val="008D03AC"/>
    <w:rsid w:val="008D5930"/>
    <w:rsid w:val="008D5BAA"/>
    <w:rsid w:val="008D6266"/>
    <w:rsid w:val="008D77F2"/>
    <w:rsid w:val="008E0A1E"/>
    <w:rsid w:val="008E1086"/>
    <w:rsid w:val="008E39B0"/>
    <w:rsid w:val="008E4D0D"/>
    <w:rsid w:val="008E54F1"/>
    <w:rsid w:val="008F0245"/>
    <w:rsid w:val="008F1217"/>
    <w:rsid w:val="008F251E"/>
    <w:rsid w:val="008F31CD"/>
    <w:rsid w:val="008F3646"/>
    <w:rsid w:val="008F4552"/>
    <w:rsid w:val="008F4E5E"/>
    <w:rsid w:val="008F4F95"/>
    <w:rsid w:val="008F5CBA"/>
    <w:rsid w:val="00903F24"/>
    <w:rsid w:val="00905416"/>
    <w:rsid w:val="00905B7A"/>
    <w:rsid w:val="00907D5F"/>
    <w:rsid w:val="009109A5"/>
    <w:rsid w:val="00913D13"/>
    <w:rsid w:val="009142A6"/>
    <w:rsid w:val="00916CCB"/>
    <w:rsid w:val="009213BB"/>
    <w:rsid w:val="00923919"/>
    <w:rsid w:val="00924F9F"/>
    <w:rsid w:val="00925033"/>
    <w:rsid w:val="00926769"/>
    <w:rsid w:val="00930A88"/>
    <w:rsid w:val="009343CD"/>
    <w:rsid w:val="009357B6"/>
    <w:rsid w:val="00937467"/>
    <w:rsid w:val="009375F6"/>
    <w:rsid w:val="009377CB"/>
    <w:rsid w:val="009411E5"/>
    <w:rsid w:val="00942417"/>
    <w:rsid w:val="00943F2B"/>
    <w:rsid w:val="009440E0"/>
    <w:rsid w:val="00951A69"/>
    <w:rsid w:val="00952D23"/>
    <w:rsid w:val="00954EA4"/>
    <w:rsid w:val="00960E3E"/>
    <w:rsid w:val="00963B86"/>
    <w:rsid w:val="00963CD5"/>
    <w:rsid w:val="00967A28"/>
    <w:rsid w:val="00971088"/>
    <w:rsid w:val="009724A6"/>
    <w:rsid w:val="00975B57"/>
    <w:rsid w:val="0097653A"/>
    <w:rsid w:val="009767AB"/>
    <w:rsid w:val="009809ED"/>
    <w:rsid w:val="00982B31"/>
    <w:rsid w:val="0098353F"/>
    <w:rsid w:val="009861F7"/>
    <w:rsid w:val="009862DB"/>
    <w:rsid w:val="00987CCC"/>
    <w:rsid w:val="0099571A"/>
    <w:rsid w:val="00997AB8"/>
    <w:rsid w:val="009A3D82"/>
    <w:rsid w:val="009A4334"/>
    <w:rsid w:val="009A4772"/>
    <w:rsid w:val="009B2E7D"/>
    <w:rsid w:val="009B44E3"/>
    <w:rsid w:val="009B4BB6"/>
    <w:rsid w:val="009B58BD"/>
    <w:rsid w:val="009B6708"/>
    <w:rsid w:val="009B6AAC"/>
    <w:rsid w:val="009C03F9"/>
    <w:rsid w:val="009C2019"/>
    <w:rsid w:val="009C2161"/>
    <w:rsid w:val="009C443C"/>
    <w:rsid w:val="009C53A6"/>
    <w:rsid w:val="009C6127"/>
    <w:rsid w:val="009C7CCA"/>
    <w:rsid w:val="009D0253"/>
    <w:rsid w:val="009D0CF0"/>
    <w:rsid w:val="009D21CE"/>
    <w:rsid w:val="009D2C14"/>
    <w:rsid w:val="009D7C6C"/>
    <w:rsid w:val="009E4E45"/>
    <w:rsid w:val="009E5880"/>
    <w:rsid w:val="009F0429"/>
    <w:rsid w:val="009F0884"/>
    <w:rsid w:val="009F326D"/>
    <w:rsid w:val="009F5CDF"/>
    <w:rsid w:val="009F7100"/>
    <w:rsid w:val="009F77AF"/>
    <w:rsid w:val="00A0105E"/>
    <w:rsid w:val="00A01C5A"/>
    <w:rsid w:val="00A056D0"/>
    <w:rsid w:val="00A10255"/>
    <w:rsid w:val="00A12F40"/>
    <w:rsid w:val="00A13B46"/>
    <w:rsid w:val="00A16020"/>
    <w:rsid w:val="00A165D0"/>
    <w:rsid w:val="00A2078C"/>
    <w:rsid w:val="00A20800"/>
    <w:rsid w:val="00A20979"/>
    <w:rsid w:val="00A20B11"/>
    <w:rsid w:val="00A217D4"/>
    <w:rsid w:val="00A223C7"/>
    <w:rsid w:val="00A258F9"/>
    <w:rsid w:val="00A27535"/>
    <w:rsid w:val="00A30192"/>
    <w:rsid w:val="00A31A86"/>
    <w:rsid w:val="00A347A9"/>
    <w:rsid w:val="00A40C23"/>
    <w:rsid w:val="00A42050"/>
    <w:rsid w:val="00A424BA"/>
    <w:rsid w:val="00A43870"/>
    <w:rsid w:val="00A45598"/>
    <w:rsid w:val="00A5023F"/>
    <w:rsid w:val="00A512FC"/>
    <w:rsid w:val="00A55C0E"/>
    <w:rsid w:val="00A5740E"/>
    <w:rsid w:val="00A57587"/>
    <w:rsid w:val="00A60F71"/>
    <w:rsid w:val="00A61281"/>
    <w:rsid w:val="00A64893"/>
    <w:rsid w:val="00A662D0"/>
    <w:rsid w:val="00A67BA7"/>
    <w:rsid w:val="00A7078C"/>
    <w:rsid w:val="00A71063"/>
    <w:rsid w:val="00A71CF1"/>
    <w:rsid w:val="00A7233D"/>
    <w:rsid w:val="00A73898"/>
    <w:rsid w:val="00A74B34"/>
    <w:rsid w:val="00A7571C"/>
    <w:rsid w:val="00A75B89"/>
    <w:rsid w:val="00A767C3"/>
    <w:rsid w:val="00A827BF"/>
    <w:rsid w:val="00A831CE"/>
    <w:rsid w:val="00A84377"/>
    <w:rsid w:val="00A861D1"/>
    <w:rsid w:val="00A8639E"/>
    <w:rsid w:val="00A87020"/>
    <w:rsid w:val="00A90378"/>
    <w:rsid w:val="00A90EB3"/>
    <w:rsid w:val="00A92033"/>
    <w:rsid w:val="00A929BF"/>
    <w:rsid w:val="00A92CD1"/>
    <w:rsid w:val="00A95091"/>
    <w:rsid w:val="00A95B2E"/>
    <w:rsid w:val="00A969DB"/>
    <w:rsid w:val="00A97259"/>
    <w:rsid w:val="00AA0423"/>
    <w:rsid w:val="00AA29F0"/>
    <w:rsid w:val="00AA316A"/>
    <w:rsid w:val="00AA3181"/>
    <w:rsid w:val="00AA36C8"/>
    <w:rsid w:val="00AA3917"/>
    <w:rsid w:val="00AA568F"/>
    <w:rsid w:val="00AA7DCC"/>
    <w:rsid w:val="00AB0242"/>
    <w:rsid w:val="00AB2DB8"/>
    <w:rsid w:val="00AB31ED"/>
    <w:rsid w:val="00AB538A"/>
    <w:rsid w:val="00AB62B0"/>
    <w:rsid w:val="00AB7980"/>
    <w:rsid w:val="00AB7C11"/>
    <w:rsid w:val="00AC3044"/>
    <w:rsid w:val="00AC5299"/>
    <w:rsid w:val="00AC5BEE"/>
    <w:rsid w:val="00AC5C18"/>
    <w:rsid w:val="00AD2AD9"/>
    <w:rsid w:val="00AD3802"/>
    <w:rsid w:val="00AD3C59"/>
    <w:rsid w:val="00AD41D4"/>
    <w:rsid w:val="00AD4446"/>
    <w:rsid w:val="00AD5ED9"/>
    <w:rsid w:val="00AD6998"/>
    <w:rsid w:val="00AD7193"/>
    <w:rsid w:val="00AD7BA4"/>
    <w:rsid w:val="00AE01C3"/>
    <w:rsid w:val="00AE26EC"/>
    <w:rsid w:val="00AE3D3C"/>
    <w:rsid w:val="00AE5D9A"/>
    <w:rsid w:val="00AE7232"/>
    <w:rsid w:val="00AF2D0A"/>
    <w:rsid w:val="00AF3012"/>
    <w:rsid w:val="00AF3852"/>
    <w:rsid w:val="00AF59FF"/>
    <w:rsid w:val="00AF675F"/>
    <w:rsid w:val="00B00455"/>
    <w:rsid w:val="00B00982"/>
    <w:rsid w:val="00B009BA"/>
    <w:rsid w:val="00B01417"/>
    <w:rsid w:val="00B02305"/>
    <w:rsid w:val="00B024A9"/>
    <w:rsid w:val="00B04EAE"/>
    <w:rsid w:val="00B061FF"/>
    <w:rsid w:val="00B0641F"/>
    <w:rsid w:val="00B07B5B"/>
    <w:rsid w:val="00B115BF"/>
    <w:rsid w:val="00B13D81"/>
    <w:rsid w:val="00B14D63"/>
    <w:rsid w:val="00B15A6C"/>
    <w:rsid w:val="00B16DC5"/>
    <w:rsid w:val="00B174F9"/>
    <w:rsid w:val="00B175DB"/>
    <w:rsid w:val="00B221D6"/>
    <w:rsid w:val="00B23FA4"/>
    <w:rsid w:val="00B24392"/>
    <w:rsid w:val="00B25161"/>
    <w:rsid w:val="00B279BB"/>
    <w:rsid w:val="00B3253E"/>
    <w:rsid w:val="00B326FB"/>
    <w:rsid w:val="00B344E5"/>
    <w:rsid w:val="00B35CB1"/>
    <w:rsid w:val="00B379F6"/>
    <w:rsid w:val="00B37E8C"/>
    <w:rsid w:val="00B41210"/>
    <w:rsid w:val="00B444F5"/>
    <w:rsid w:val="00B44510"/>
    <w:rsid w:val="00B50FCA"/>
    <w:rsid w:val="00B52076"/>
    <w:rsid w:val="00B5244A"/>
    <w:rsid w:val="00B5587D"/>
    <w:rsid w:val="00B6198E"/>
    <w:rsid w:val="00B61E7A"/>
    <w:rsid w:val="00B642E5"/>
    <w:rsid w:val="00B64545"/>
    <w:rsid w:val="00B6672F"/>
    <w:rsid w:val="00B6778C"/>
    <w:rsid w:val="00B70729"/>
    <w:rsid w:val="00B71899"/>
    <w:rsid w:val="00B71DBA"/>
    <w:rsid w:val="00B7313F"/>
    <w:rsid w:val="00B73D4E"/>
    <w:rsid w:val="00B76B56"/>
    <w:rsid w:val="00B7753D"/>
    <w:rsid w:val="00B823B7"/>
    <w:rsid w:val="00B82A62"/>
    <w:rsid w:val="00B8568C"/>
    <w:rsid w:val="00B904A3"/>
    <w:rsid w:val="00B92D80"/>
    <w:rsid w:val="00B936D8"/>
    <w:rsid w:val="00B9469A"/>
    <w:rsid w:val="00B947E8"/>
    <w:rsid w:val="00B94A00"/>
    <w:rsid w:val="00BA0D25"/>
    <w:rsid w:val="00BA6573"/>
    <w:rsid w:val="00BB063B"/>
    <w:rsid w:val="00BB264F"/>
    <w:rsid w:val="00BB2DE6"/>
    <w:rsid w:val="00BB36B4"/>
    <w:rsid w:val="00BB5FBD"/>
    <w:rsid w:val="00BB6646"/>
    <w:rsid w:val="00BC3DE1"/>
    <w:rsid w:val="00BC41D5"/>
    <w:rsid w:val="00BC4EC3"/>
    <w:rsid w:val="00BC5130"/>
    <w:rsid w:val="00BC5FE1"/>
    <w:rsid w:val="00BC762E"/>
    <w:rsid w:val="00BD10AF"/>
    <w:rsid w:val="00BD1925"/>
    <w:rsid w:val="00BD1F45"/>
    <w:rsid w:val="00BD3A6D"/>
    <w:rsid w:val="00BD49AC"/>
    <w:rsid w:val="00BE161A"/>
    <w:rsid w:val="00BE52C3"/>
    <w:rsid w:val="00BE5874"/>
    <w:rsid w:val="00BF1437"/>
    <w:rsid w:val="00BF52EB"/>
    <w:rsid w:val="00C0101F"/>
    <w:rsid w:val="00C017E7"/>
    <w:rsid w:val="00C023AB"/>
    <w:rsid w:val="00C057FB"/>
    <w:rsid w:val="00C0642D"/>
    <w:rsid w:val="00C07B09"/>
    <w:rsid w:val="00C106E1"/>
    <w:rsid w:val="00C1264B"/>
    <w:rsid w:val="00C12B06"/>
    <w:rsid w:val="00C12ECA"/>
    <w:rsid w:val="00C144E8"/>
    <w:rsid w:val="00C16803"/>
    <w:rsid w:val="00C20C86"/>
    <w:rsid w:val="00C215F3"/>
    <w:rsid w:val="00C22977"/>
    <w:rsid w:val="00C23144"/>
    <w:rsid w:val="00C249FE"/>
    <w:rsid w:val="00C25CC4"/>
    <w:rsid w:val="00C268EC"/>
    <w:rsid w:val="00C300BE"/>
    <w:rsid w:val="00C30594"/>
    <w:rsid w:val="00C31983"/>
    <w:rsid w:val="00C31FC1"/>
    <w:rsid w:val="00C34609"/>
    <w:rsid w:val="00C3632E"/>
    <w:rsid w:val="00C3696D"/>
    <w:rsid w:val="00C37497"/>
    <w:rsid w:val="00C37CB4"/>
    <w:rsid w:val="00C402B1"/>
    <w:rsid w:val="00C425A8"/>
    <w:rsid w:val="00C5037A"/>
    <w:rsid w:val="00C51A58"/>
    <w:rsid w:val="00C51BB1"/>
    <w:rsid w:val="00C5246F"/>
    <w:rsid w:val="00C53AD1"/>
    <w:rsid w:val="00C53D10"/>
    <w:rsid w:val="00C54BA4"/>
    <w:rsid w:val="00C554BE"/>
    <w:rsid w:val="00C558B1"/>
    <w:rsid w:val="00C564F1"/>
    <w:rsid w:val="00C57FD6"/>
    <w:rsid w:val="00C63BEF"/>
    <w:rsid w:val="00C642E7"/>
    <w:rsid w:val="00C6456F"/>
    <w:rsid w:val="00C66241"/>
    <w:rsid w:val="00C67ED4"/>
    <w:rsid w:val="00C70A5A"/>
    <w:rsid w:val="00C72036"/>
    <w:rsid w:val="00C736A4"/>
    <w:rsid w:val="00C803D9"/>
    <w:rsid w:val="00C811A5"/>
    <w:rsid w:val="00C87714"/>
    <w:rsid w:val="00C878A5"/>
    <w:rsid w:val="00C87F7C"/>
    <w:rsid w:val="00C9526E"/>
    <w:rsid w:val="00C95530"/>
    <w:rsid w:val="00C958E3"/>
    <w:rsid w:val="00CA1DAD"/>
    <w:rsid w:val="00CA553E"/>
    <w:rsid w:val="00CB0102"/>
    <w:rsid w:val="00CC1572"/>
    <w:rsid w:val="00CC1BC9"/>
    <w:rsid w:val="00CC4BBD"/>
    <w:rsid w:val="00CC5D00"/>
    <w:rsid w:val="00CC5D3E"/>
    <w:rsid w:val="00CD3BC0"/>
    <w:rsid w:val="00CD4058"/>
    <w:rsid w:val="00CD6EDF"/>
    <w:rsid w:val="00CE4003"/>
    <w:rsid w:val="00CE5475"/>
    <w:rsid w:val="00CF10A5"/>
    <w:rsid w:val="00CF39AC"/>
    <w:rsid w:val="00CF42FB"/>
    <w:rsid w:val="00CF4804"/>
    <w:rsid w:val="00CF5520"/>
    <w:rsid w:val="00D0160D"/>
    <w:rsid w:val="00D01636"/>
    <w:rsid w:val="00D0481F"/>
    <w:rsid w:val="00D04D8B"/>
    <w:rsid w:val="00D1060A"/>
    <w:rsid w:val="00D130A0"/>
    <w:rsid w:val="00D14C28"/>
    <w:rsid w:val="00D24611"/>
    <w:rsid w:val="00D250E1"/>
    <w:rsid w:val="00D25704"/>
    <w:rsid w:val="00D27452"/>
    <w:rsid w:val="00D31082"/>
    <w:rsid w:val="00D33A36"/>
    <w:rsid w:val="00D3402E"/>
    <w:rsid w:val="00D36EC7"/>
    <w:rsid w:val="00D40D1F"/>
    <w:rsid w:val="00D4147F"/>
    <w:rsid w:val="00D41EBC"/>
    <w:rsid w:val="00D44C53"/>
    <w:rsid w:val="00D44D1B"/>
    <w:rsid w:val="00D46F96"/>
    <w:rsid w:val="00D479CD"/>
    <w:rsid w:val="00D53C4B"/>
    <w:rsid w:val="00D5555E"/>
    <w:rsid w:val="00D629D7"/>
    <w:rsid w:val="00D63E99"/>
    <w:rsid w:val="00D67561"/>
    <w:rsid w:val="00D700BB"/>
    <w:rsid w:val="00D711CF"/>
    <w:rsid w:val="00D73D42"/>
    <w:rsid w:val="00D74E64"/>
    <w:rsid w:val="00D75385"/>
    <w:rsid w:val="00D7554F"/>
    <w:rsid w:val="00D8414F"/>
    <w:rsid w:val="00D87509"/>
    <w:rsid w:val="00D94D6F"/>
    <w:rsid w:val="00D96492"/>
    <w:rsid w:val="00D9703D"/>
    <w:rsid w:val="00DA0A53"/>
    <w:rsid w:val="00DB1FBF"/>
    <w:rsid w:val="00DB3A0C"/>
    <w:rsid w:val="00DB6385"/>
    <w:rsid w:val="00DB664C"/>
    <w:rsid w:val="00DB7887"/>
    <w:rsid w:val="00DB7D09"/>
    <w:rsid w:val="00DC206E"/>
    <w:rsid w:val="00DC2943"/>
    <w:rsid w:val="00DC37E2"/>
    <w:rsid w:val="00DC4D7A"/>
    <w:rsid w:val="00DC4F6C"/>
    <w:rsid w:val="00DC7EB2"/>
    <w:rsid w:val="00DD34BE"/>
    <w:rsid w:val="00DD35A3"/>
    <w:rsid w:val="00DD5645"/>
    <w:rsid w:val="00DD7F37"/>
    <w:rsid w:val="00DE0B29"/>
    <w:rsid w:val="00DE24F7"/>
    <w:rsid w:val="00DE47C0"/>
    <w:rsid w:val="00DE5AB5"/>
    <w:rsid w:val="00DE5FF2"/>
    <w:rsid w:val="00DE77E0"/>
    <w:rsid w:val="00DF0070"/>
    <w:rsid w:val="00DF1371"/>
    <w:rsid w:val="00DF1D67"/>
    <w:rsid w:val="00DF4949"/>
    <w:rsid w:val="00DF6164"/>
    <w:rsid w:val="00DF683C"/>
    <w:rsid w:val="00DF7F78"/>
    <w:rsid w:val="00E00836"/>
    <w:rsid w:val="00E00C4D"/>
    <w:rsid w:val="00E03CB9"/>
    <w:rsid w:val="00E0443C"/>
    <w:rsid w:val="00E1034E"/>
    <w:rsid w:val="00E10543"/>
    <w:rsid w:val="00E15986"/>
    <w:rsid w:val="00E1780D"/>
    <w:rsid w:val="00E203E9"/>
    <w:rsid w:val="00E2303F"/>
    <w:rsid w:val="00E231D5"/>
    <w:rsid w:val="00E24954"/>
    <w:rsid w:val="00E259AC"/>
    <w:rsid w:val="00E32FC5"/>
    <w:rsid w:val="00E33EF2"/>
    <w:rsid w:val="00E353D3"/>
    <w:rsid w:val="00E35671"/>
    <w:rsid w:val="00E45A7B"/>
    <w:rsid w:val="00E46D69"/>
    <w:rsid w:val="00E472EA"/>
    <w:rsid w:val="00E534FE"/>
    <w:rsid w:val="00E53A13"/>
    <w:rsid w:val="00E54792"/>
    <w:rsid w:val="00E5534D"/>
    <w:rsid w:val="00E60940"/>
    <w:rsid w:val="00E64B6F"/>
    <w:rsid w:val="00E7168C"/>
    <w:rsid w:val="00E744F2"/>
    <w:rsid w:val="00E76310"/>
    <w:rsid w:val="00E81281"/>
    <w:rsid w:val="00E84319"/>
    <w:rsid w:val="00E843EE"/>
    <w:rsid w:val="00E853F2"/>
    <w:rsid w:val="00E93665"/>
    <w:rsid w:val="00E949C7"/>
    <w:rsid w:val="00E978D7"/>
    <w:rsid w:val="00EA0511"/>
    <w:rsid w:val="00EA4AFE"/>
    <w:rsid w:val="00EA68DB"/>
    <w:rsid w:val="00EA7771"/>
    <w:rsid w:val="00EB0F1D"/>
    <w:rsid w:val="00EB3012"/>
    <w:rsid w:val="00EB5270"/>
    <w:rsid w:val="00EB53B6"/>
    <w:rsid w:val="00EB7160"/>
    <w:rsid w:val="00EC7BA4"/>
    <w:rsid w:val="00ED001E"/>
    <w:rsid w:val="00ED112C"/>
    <w:rsid w:val="00ED24EB"/>
    <w:rsid w:val="00ED3A1D"/>
    <w:rsid w:val="00ED3E79"/>
    <w:rsid w:val="00ED41EF"/>
    <w:rsid w:val="00ED7E9A"/>
    <w:rsid w:val="00ED7FCF"/>
    <w:rsid w:val="00EE03E9"/>
    <w:rsid w:val="00EE492A"/>
    <w:rsid w:val="00EF1B96"/>
    <w:rsid w:val="00EF4624"/>
    <w:rsid w:val="00EF59E4"/>
    <w:rsid w:val="00EF6F4E"/>
    <w:rsid w:val="00F002AB"/>
    <w:rsid w:val="00F0050B"/>
    <w:rsid w:val="00F02743"/>
    <w:rsid w:val="00F02EA2"/>
    <w:rsid w:val="00F04E6B"/>
    <w:rsid w:val="00F054F3"/>
    <w:rsid w:val="00F067C0"/>
    <w:rsid w:val="00F1182A"/>
    <w:rsid w:val="00F11F36"/>
    <w:rsid w:val="00F131CA"/>
    <w:rsid w:val="00F13D10"/>
    <w:rsid w:val="00F14CBA"/>
    <w:rsid w:val="00F150E7"/>
    <w:rsid w:val="00F16D90"/>
    <w:rsid w:val="00F16DCB"/>
    <w:rsid w:val="00F1728B"/>
    <w:rsid w:val="00F17C2E"/>
    <w:rsid w:val="00F215E3"/>
    <w:rsid w:val="00F21AA3"/>
    <w:rsid w:val="00F24694"/>
    <w:rsid w:val="00F25BBA"/>
    <w:rsid w:val="00F261C7"/>
    <w:rsid w:val="00F268DC"/>
    <w:rsid w:val="00F30481"/>
    <w:rsid w:val="00F32C62"/>
    <w:rsid w:val="00F33D06"/>
    <w:rsid w:val="00F3484F"/>
    <w:rsid w:val="00F34AC1"/>
    <w:rsid w:val="00F40664"/>
    <w:rsid w:val="00F4070B"/>
    <w:rsid w:val="00F41B42"/>
    <w:rsid w:val="00F425E8"/>
    <w:rsid w:val="00F45CA5"/>
    <w:rsid w:val="00F46BC1"/>
    <w:rsid w:val="00F53FED"/>
    <w:rsid w:val="00F566C2"/>
    <w:rsid w:val="00F56E55"/>
    <w:rsid w:val="00F60E86"/>
    <w:rsid w:val="00F6503B"/>
    <w:rsid w:val="00F66406"/>
    <w:rsid w:val="00F66410"/>
    <w:rsid w:val="00F67A17"/>
    <w:rsid w:val="00F70416"/>
    <w:rsid w:val="00F70757"/>
    <w:rsid w:val="00F71535"/>
    <w:rsid w:val="00F72BB6"/>
    <w:rsid w:val="00F73427"/>
    <w:rsid w:val="00F73C6A"/>
    <w:rsid w:val="00F74965"/>
    <w:rsid w:val="00F7653E"/>
    <w:rsid w:val="00F76BD9"/>
    <w:rsid w:val="00F77163"/>
    <w:rsid w:val="00F77404"/>
    <w:rsid w:val="00F8056C"/>
    <w:rsid w:val="00F81270"/>
    <w:rsid w:val="00F81892"/>
    <w:rsid w:val="00F82258"/>
    <w:rsid w:val="00F82826"/>
    <w:rsid w:val="00F8370C"/>
    <w:rsid w:val="00F84046"/>
    <w:rsid w:val="00F854A9"/>
    <w:rsid w:val="00F8641C"/>
    <w:rsid w:val="00F92BCB"/>
    <w:rsid w:val="00F95B0F"/>
    <w:rsid w:val="00F9680B"/>
    <w:rsid w:val="00F969FF"/>
    <w:rsid w:val="00FA0F1E"/>
    <w:rsid w:val="00FA1EE9"/>
    <w:rsid w:val="00FA3EC3"/>
    <w:rsid w:val="00FB0107"/>
    <w:rsid w:val="00FB05AA"/>
    <w:rsid w:val="00FB3026"/>
    <w:rsid w:val="00FB5B36"/>
    <w:rsid w:val="00FB60D5"/>
    <w:rsid w:val="00FC0DA5"/>
    <w:rsid w:val="00FC1427"/>
    <w:rsid w:val="00FC3100"/>
    <w:rsid w:val="00FD3184"/>
    <w:rsid w:val="00FD38AE"/>
    <w:rsid w:val="00FD468A"/>
    <w:rsid w:val="00FD4E4F"/>
    <w:rsid w:val="00FD658C"/>
    <w:rsid w:val="00FD7A5E"/>
    <w:rsid w:val="00FE0E5A"/>
    <w:rsid w:val="00FE3DDA"/>
    <w:rsid w:val="00FE5736"/>
    <w:rsid w:val="00FE7A2C"/>
    <w:rsid w:val="00FE7EAF"/>
    <w:rsid w:val="00FF23C5"/>
    <w:rsid w:val="00FF39FA"/>
    <w:rsid w:val="00FF4FCE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EF2C6"/>
  <w15:chartTrackingRefBased/>
  <w15:docId w15:val="{BBB394C8-E782-4188-A84E-33DAE346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9FF"/>
  </w:style>
  <w:style w:type="paragraph" w:styleId="Heading1">
    <w:name w:val="heading 1"/>
    <w:basedOn w:val="Normal"/>
    <w:next w:val="Normal"/>
    <w:link w:val="Heading1Char"/>
    <w:uiPriority w:val="9"/>
    <w:qFormat/>
    <w:rsid w:val="00267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76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76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7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76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76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67668"/>
    <w:rPr>
      <w:b/>
      <w:bCs/>
    </w:rPr>
  </w:style>
  <w:style w:type="paragraph" w:styleId="NoSpacing">
    <w:name w:val="No Spacing"/>
    <w:uiPriority w:val="1"/>
    <w:qFormat/>
    <w:rsid w:val="002676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59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9FF"/>
  </w:style>
  <w:style w:type="paragraph" w:styleId="Footer">
    <w:name w:val="footer"/>
    <w:basedOn w:val="Normal"/>
    <w:link w:val="FooterChar"/>
    <w:uiPriority w:val="99"/>
    <w:unhideWhenUsed/>
    <w:rsid w:val="00AF5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9FF"/>
  </w:style>
  <w:style w:type="paragraph" w:styleId="Title">
    <w:name w:val="Title"/>
    <w:basedOn w:val="Normal"/>
    <w:link w:val="TitleChar"/>
    <w:qFormat/>
    <w:rsid w:val="00AF59FF"/>
    <w:pPr>
      <w:spacing w:before="240" w:after="60" w:line="240" w:lineRule="auto"/>
      <w:jc w:val="center"/>
    </w:pPr>
    <w:rPr>
      <w:rFonts w:ascii="Arial" w:eastAsia="Times New Roman" w:hAnsi="Arial" w:cs="Times New Roman"/>
      <w:b/>
      <w:caps/>
      <w:kern w:val="28"/>
      <w:sz w:val="3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AF59FF"/>
    <w:rPr>
      <w:rFonts w:ascii="Arial" w:eastAsia="Times New Roman" w:hAnsi="Arial" w:cs="Times New Roman"/>
      <w:b/>
      <w:caps/>
      <w:kern w:val="28"/>
      <w:sz w:val="32"/>
      <w:szCs w:val="20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59F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F59F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F59F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F59FF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0B550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A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13D13"/>
    <w:rPr>
      <w:color w:val="605E5C"/>
      <w:shd w:val="clear" w:color="auto" w:fill="E1DFDD"/>
    </w:rPr>
  </w:style>
  <w:style w:type="paragraph" w:customStyle="1" w:styleId="exercisebox2">
    <w:name w:val="exercise box2"/>
    <w:basedOn w:val="Normal"/>
    <w:link w:val="exercisebox2Char"/>
    <w:qFormat/>
    <w:rsid w:val="00DE77E0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F2F2F2" w:themeFill="background1" w:themeFillShade="F2"/>
      <w:spacing w:line="240" w:lineRule="auto"/>
      <w:jc w:val="both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exercisebox2Char">
    <w:name w:val="exercise box2 Char"/>
    <w:basedOn w:val="DefaultParagraphFont"/>
    <w:link w:val="exercisebox2"/>
    <w:rsid w:val="00DE77E0"/>
    <w:rPr>
      <w:rFonts w:ascii="Calibri" w:eastAsia="Times New Roman" w:hAnsi="Calibri" w:cs="Times New Roman"/>
      <w:szCs w:val="20"/>
      <w:shd w:val="clear" w:color="auto" w:fill="F2F2F2" w:themeFill="background1" w:themeFillShade="F2"/>
      <w:lang w:eastAsia="en-GB"/>
    </w:rPr>
  </w:style>
  <w:style w:type="character" w:styleId="Emphasis">
    <w:name w:val="Emphasis"/>
    <w:basedOn w:val="DefaultParagraphFont"/>
    <w:uiPriority w:val="20"/>
    <w:qFormat/>
    <w:rsid w:val="00DE77E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43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C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C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C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2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giltd.com/software/igi-software-user-guides/shared-user-guide-pages/importing-data/import-data-from-excel-file-2/linking-template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igiltd.com/pigi3impor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giltd.com/software/igi-software-user-guides/shared-user-guide-pages/bulk-changing-properties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gilt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7F23E6FFA7B47BD656E30456D1CED" ma:contentTypeVersion="12" ma:contentTypeDescription="Create a new document." ma:contentTypeScope="" ma:versionID="71f8d86ec902fc5e1a6ff4717c27d08f">
  <xsd:schema xmlns:xsd="http://www.w3.org/2001/XMLSchema" xmlns:xs="http://www.w3.org/2001/XMLSchema" xmlns:p="http://schemas.microsoft.com/office/2006/metadata/properties" xmlns:ns2="c82bc04e-eca1-4f61-8e38-4b81867f111d" xmlns:ns3="0ff026e4-410f-4640-9daa-8927643e0299" targetNamespace="http://schemas.microsoft.com/office/2006/metadata/properties" ma:root="true" ma:fieldsID="b94d0d41ca7c1a4973b702ccd033362c" ns2:_="" ns3:_="">
    <xsd:import namespace="c82bc04e-eca1-4f61-8e38-4b81867f111d"/>
    <xsd:import namespace="0ff026e4-410f-4640-9daa-8927643e02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bc04e-eca1-4f61-8e38-4b81867f1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026e4-410f-4640-9daa-8927643e02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4C92A5-0E30-47DE-8CA8-EEE849784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bc04e-eca1-4f61-8e38-4b81867f111d"/>
    <ds:schemaRef ds:uri="0ff026e4-410f-4640-9daa-8927643e0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995311-68AD-497E-8A29-B2B24EE71D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BD9C25-C7B2-4FB3-80BD-0716426F47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748C52-9869-42EB-A61A-4ECA4EE66A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Green</dc:creator>
  <cp:keywords/>
  <dc:description/>
  <cp:lastModifiedBy>Andrew Green</cp:lastModifiedBy>
  <cp:revision>4</cp:revision>
  <dcterms:created xsi:type="dcterms:W3CDTF">2021-05-25T09:36:00Z</dcterms:created>
  <dcterms:modified xsi:type="dcterms:W3CDTF">2021-05-25T11:07:00Z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0x010100C5C7F23E6FFA7B47BD656E30456D1CED</vt:lpwstr>
  </property>
</Properties>
</file>